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F15F" w14:textId="1A22EB4B" w:rsidR="00B6451B" w:rsidRPr="00B6451B" w:rsidRDefault="00B6451B" w:rsidP="00036935">
      <w:pPr>
        <w:pStyle w:val="Title"/>
        <w:rPr>
          <w:rFonts w:eastAsia="Segoe UI"/>
        </w:rPr>
      </w:pPr>
      <w:r w:rsidRPr="00B6451B">
        <w:rPr>
          <w:rFonts w:eastAsia="Segoe UI"/>
        </w:rPr>
        <w:t xml:space="preserve">AEIC 2025 Annual Report </w:t>
      </w:r>
    </w:p>
    <w:p w14:paraId="120A4165" w14:textId="3B3C5A03" w:rsidR="00B6451B" w:rsidRPr="00B6451B" w:rsidRDefault="00B6451B" w:rsidP="00036935">
      <w:pPr>
        <w:pStyle w:val="Title"/>
        <w:rPr>
          <w:rFonts w:eastAsia="Segoe UI"/>
        </w:rPr>
      </w:pPr>
      <w:r w:rsidRPr="00B6451B">
        <w:rPr>
          <w:rFonts w:eastAsia="Segoe UI"/>
        </w:rPr>
        <w:t>Key Insights Webinar – Transcript</w:t>
      </w:r>
    </w:p>
    <w:p w14:paraId="32EA4CEF" w14:textId="77777777" w:rsidR="00B6451B" w:rsidRPr="00B6451B" w:rsidRDefault="00B6451B">
      <w:pPr>
        <w:spacing w:line="300" w:lineRule="auto"/>
        <w:rPr>
          <w:rFonts w:ascii="Segoe UI" w:eastAsia="Segoe UI" w:hAnsi="Segoe UI" w:cs="Segoe UI"/>
          <w:b/>
          <w:bCs/>
          <w:color w:val="000000" w:themeColor="text1"/>
          <w:sz w:val="24"/>
          <w:szCs w:val="24"/>
        </w:rPr>
      </w:pPr>
    </w:p>
    <w:p w14:paraId="00701083" w14:textId="48A2D30B" w:rsidR="00036935" w:rsidRPr="00036935" w:rsidRDefault="008E3E5E" w:rsidP="00036935">
      <w:pPr>
        <w:pStyle w:val="Heading2"/>
      </w:pPr>
      <w:r w:rsidRPr="00036935">
        <w:t>Michael WHITTINGTON</w:t>
      </w:r>
      <w:r w:rsidR="00443ADF" w:rsidRPr="00036935">
        <w:t xml:space="preserve"> </w:t>
      </w:r>
      <w:r w:rsidR="00036935" w:rsidRPr="00036935">
        <w:t>–</w:t>
      </w:r>
      <w:r w:rsidR="00443ADF" w:rsidRPr="00036935">
        <w:t xml:space="preserve"> Host</w:t>
      </w:r>
    </w:p>
    <w:p w14:paraId="6BC051FC" w14:textId="52C4D033" w:rsidR="00254134"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t>Hello and welcome everyone to the webinar today for the Australian Energy Infrastructure Commissioner's 2025 Annual Report. My name is Michael W</w:t>
      </w:r>
      <w:r w:rsidR="001060CD" w:rsidRPr="00B6451B">
        <w:rPr>
          <w:rFonts w:ascii="Segoe UI" w:eastAsia="Segoe UI" w:hAnsi="Segoe UI" w:cs="Segoe UI"/>
          <w:color w:val="000000" w:themeColor="text1"/>
          <w:sz w:val="24"/>
          <w:szCs w:val="24"/>
        </w:rPr>
        <w:t>hittington</w:t>
      </w:r>
      <w:r w:rsidRPr="00B6451B">
        <w:rPr>
          <w:rFonts w:ascii="Segoe UI" w:eastAsia="Segoe UI" w:hAnsi="Segoe UI" w:cs="Segoe UI"/>
          <w:color w:val="000000" w:themeColor="text1"/>
          <w:sz w:val="24"/>
          <w:szCs w:val="24"/>
        </w:rPr>
        <w:t xml:space="preserve">. I'm the Policy and Communications Officer here with the Office </w:t>
      </w:r>
      <w:r w:rsidR="00DE67FC" w:rsidRPr="00B6451B">
        <w:rPr>
          <w:rFonts w:ascii="Segoe UI" w:eastAsia="Segoe UI" w:hAnsi="Segoe UI" w:cs="Segoe UI"/>
          <w:color w:val="000000" w:themeColor="text1"/>
          <w:sz w:val="24"/>
          <w:szCs w:val="24"/>
        </w:rPr>
        <w:t>of</w:t>
      </w:r>
      <w:r w:rsidRPr="00B6451B">
        <w:rPr>
          <w:rFonts w:ascii="Segoe UI" w:eastAsia="Segoe UI" w:hAnsi="Segoe UI" w:cs="Segoe UI"/>
          <w:color w:val="000000" w:themeColor="text1"/>
          <w:sz w:val="24"/>
          <w:szCs w:val="24"/>
        </w:rPr>
        <w:t xml:space="preserve"> the AEIC and today I'll be your host. </w:t>
      </w:r>
      <w:r w:rsidR="00061BE8" w:rsidRPr="00B6451B">
        <w:rPr>
          <w:rFonts w:ascii="Segoe UI" w:eastAsia="Segoe UI" w:hAnsi="Segoe UI" w:cs="Segoe UI"/>
          <w:color w:val="000000" w:themeColor="text1"/>
          <w:sz w:val="24"/>
          <w:szCs w:val="24"/>
        </w:rPr>
        <w:t>Later,</w:t>
      </w:r>
      <w:r w:rsidRPr="00B6451B">
        <w:rPr>
          <w:rFonts w:ascii="Segoe UI" w:eastAsia="Segoe UI" w:hAnsi="Segoe UI" w:cs="Segoe UI"/>
          <w:color w:val="000000" w:themeColor="text1"/>
          <w:sz w:val="24"/>
          <w:szCs w:val="24"/>
        </w:rPr>
        <w:t xml:space="preserve"> in just a moment's time, we'll be joined by the Commissioner Tony M</w:t>
      </w:r>
      <w:r w:rsidR="00061BE8" w:rsidRPr="00B6451B">
        <w:rPr>
          <w:rFonts w:ascii="Segoe UI" w:eastAsia="Segoe UI" w:hAnsi="Segoe UI" w:cs="Segoe UI"/>
          <w:color w:val="000000" w:themeColor="text1"/>
          <w:sz w:val="24"/>
          <w:szCs w:val="24"/>
        </w:rPr>
        <w:t xml:space="preserve">ahar </w:t>
      </w:r>
      <w:r w:rsidRPr="00B6451B">
        <w:rPr>
          <w:rFonts w:ascii="Segoe UI" w:eastAsia="Segoe UI" w:hAnsi="Segoe UI" w:cs="Segoe UI"/>
          <w:color w:val="000000" w:themeColor="text1"/>
          <w:sz w:val="24"/>
          <w:szCs w:val="24"/>
        </w:rPr>
        <w:t xml:space="preserve">to give his presentation. </w:t>
      </w:r>
    </w:p>
    <w:p w14:paraId="0A5067D0" w14:textId="77777777" w:rsidR="00254134" w:rsidRDefault="00254134">
      <w:pPr>
        <w:spacing w:line="300" w:lineRule="auto"/>
        <w:rPr>
          <w:rFonts w:ascii="Segoe UI" w:eastAsia="Segoe UI" w:hAnsi="Segoe UI" w:cs="Segoe UI"/>
          <w:color w:val="000000" w:themeColor="text1"/>
          <w:sz w:val="24"/>
          <w:szCs w:val="24"/>
        </w:rPr>
      </w:pPr>
    </w:p>
    <w:p w14:paraId="23014E0A" w14:textId="77777777" w:rsidR="00254134"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t>Before we do start, I'd like to acknowledge the traditional owners of country throughout Australia and recognise their continuing conne</w:t>
      </w:r>
      <w:r w:rsidR="005F4D65" w:rsidRPr="00B6451B">
        <w:rPr>
          <w:rFonts w:ascii="Segoe UI" w:eastAsia="Segoe UI" w:hAnsi="Segoe UI" w:cs="Segoe UI"/>
          <w:color w:val="000000" w:themeColor="text1"/>
          <w:sz w:val="24"/>
          <w:szCs w:val="24"/>
        </w:rPr>
        <w:t>ction</w:t>
      </w:r>
      <w:r w:rsidRPr="00B6451B">
        <w:rPr>
          <w:rFonts w:ascii="Segoe UI" w:eastAsia="Segoe UI" w:hAnsi="Segoe UI" w:cs="Segoe UI"/>
          <w:color w:val="000000" w:themeColor="text1"/>
          <w:sz w:val="24"/>
          <w:szCs w:val="24"/>
        </w:rPr>
        <w:t xml:space="preserve"> to land, waters and culture. And here at the AEIC, we pay our respects to the elders past and present. Today, I'm coming to you from the beautiful Central Coast here in New South Wales on Darkinjung country.</w:t>
      </w:r>
      <w:r w:rsidR="00254134">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It's a beautiful sunny day here and I know we've got people joining us right across Australia from Victoria to Queensland. So</w:t>
      </w:r>
      <w:r w:rsidR="002B723B" w:rsidRPr="00B6451B">
        <w:rPr>
          <w:rFonts w:ascii="Segoe UI" w:eastAsia="Segoe UI" w:hAnsi="Segoe UI" w:cs="Segoe UI"/>
          <w:color w:val="000000" w:themeColor="text1"/>
          <w:sz w:val="24"/>
          <w:szCs w:val="24"/>
        </w:rPr>
        <w:t>,</w:t>
      </w:r>
      <w:r w:rsidRPr="00B6451B">
        <w:rPr>
          <w:rFonts w:ascii="Segoe UI" w:eastAsia="Segoe UI" w:hAnsi="Segoe UI" w:cs="Segoe UI"/>
          <w:color w:val="000000" w:themeColor="text1"/>
          <w:sz w:val="24"/>
          <w:szCs w:val="24"/>
        </w:rPr>
        <w:t xml:space="preserve"> I hope wherever you are today, the weather is nice and you're having a good day. </w:t>
      </w:r>
    </w:p>
    <w:p w14:paraId="2F9E6663" w14:textId="77777777" w:rsidR="00254134" w:rsidRDefault="00254134">
      <w:pPr>
        <w:spacing w:line="300" w:lineRule="auto"/>
        <w:rPr>
          <w:rFonts w:ascii="Segoe UI" w:eastAsia="Segoe UI" w:hAnsi="Segoe UI" w:cs="Segoe UI"/>
          <w:color w:val="000000" w:themeColor="text1"/>
          <w:sz w:val="24"/>
          <w:szCs w:val="24"/>
        </w:rPr>
      </w:pPr>
    </w:p>
    <w:p w14:paraId="7E92BCFF" w14:textId="77777777" w:rsidR="00254134"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t>Before we do start today's webinar, a little bit of housekeeping for you. Today's webinar will run approximately for about 30 minutes. And a reminder that the report is available on our website, AEIC.gov.au. If you go to the resources</w:t>
      </w:r>
      <w:r w:rsidR="007903B9"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page and look under publications, you'll see the 2025 annual report there. And just a quick mention today that there will be a Q&amp;A at the end of the event today. Questions pertaining to the annual report</w:t>
      </w:r>
      <w:r w:rsidR="00055083" w:rsidRPr="00B6451B">
        <w:rPr>
          <w:rFonts w:ascii="Segoe UI" w:eastAsia="Segoe UI" w:hAnsi="Segoe UI" w:cs="Segoe UI"/>
          <w:color w:val="000000" w:themeColor="text1"/>
          <w:sz w:val="24"/>
          <w:szCs w:val="24"/>
        </w:rPr>
        <w:t xml:space="preserve"> are </w:t>
      </w:r>
      <w:r w:rsidRPr="00B6451B">
        <w:rPr>
          <w:rFonts w:ascii="Segoe UI" w:eastAsia="Segoe UI" w:hAnsi="Segoe UI" w:cs="Segoe UI"/>
          <w:color w:val="000000" w:themeColor="text1"/>
          <w:sz w:val="24"/>
          <w:szCs w:val="24"/>
        </w:rPr>
        <w:t>very much welcome. If you do have questions or comments about specific projects, please contact us through the normal channels of our office</w:t>
      </w:r>
      <w:r w:rsidR="007903B9"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which you can find on the website. Also, the upvote function is available in the Q&amp;A today. </w:t>
      </w:r>
    </w:p>
    <w:p w14:paraId="102C4B19" w14:textId="77777777" w:rsidR="00254134" w:rsidRDefault="00254134">
      <w:pPr>
        <w:spacing w:line="300" w:lineRule="auto"/>
        <w:rPr>
          <w:rFonts w:ascii="Segoe UI" w:eastAsia="Segoe UI" w:hAnsi="Segoe UI" w:cs="Segoe UI"/>
          <w:color w:val="000000" w:themeColor="text1"/>
          <w:sz w:val="24"/>
          <w:szCs w:val="24"/>
        </w:rPr>
      </w:pPr>
    </w:p>
    <w:p w14:paraId="69AB02F0" w14:textId="5E697EA4" w:rsidR="00AA3A6A" w:rsidRPr="00B6451B" w:rsidRDefault="008E3E5E">
      <w:pPr>
        <w:spacing w:line="300" w:lineRule="auto"/>
        <w:rPr>
          <w:color w:val="000000" w:themeColor="text1"/>
        </w:rPr>
      </w:pPr>
      <w:r w:rsidRPr="00B6451B">
        <w:rPr>
          <w:rFonts w:ascii="Segoe UI" w:eastAsia="Segoe UI" w:hAnsi="Segoe UI" w:cs="Segoe UI"/>
          <w:color w:val="000000" w:themeColor="text1"/>
          <w:sz w:val="24"/>
          <w:szCs w:val="24"/>
        </w:rPr>
        <w:t>So</w:t>
      </w:r>
      <w:r w:rsidR="00055083" w:rsidRPr="00B6451B">
        <w:rPr>
          <w:rFonts w:ascii="Segoe UI" w:eastAsia="Segoe UI" w:hAnsi="Segoe UI" w:cs="Segoe UI"/>
          <w:color w:val="000000" w:themeColor="text1"/>
          <w:sz w:val="24"/>
          <w:szCs w:val="24"/>
        </w:rPr>
        <w:t>,</w:t>
      </w:r>
      <w:r w:rsidRPr="00B6451B">
        <w:rPr>
          <w:rFonts w:ascii="Segoe UI" w:eastAsia="Segoe UI" w:hAnsi="Segoe UI" w:cs="Segoe UI"/>
          <w:color w:val="000000" w:themeColor="text1"/>
          <w:sz w:val="24"/>
          <w:szCs w:val="24"/>
        </w:rPr>
        <w:t xml:space="preserve"> if there's a question that you think would really like to see answered, please use the upvote function there. And you can also choose to post your questions anonymously by flicking the anonymous toggle to the right when you want to do that. And we will try and get to as many questions as we can today. But if we are unable to get to your questions, please make sure that you contact us</w:t>
      </w:r>
      <w:r w:rsidR="007864C3" w:rsidRPr="00B6451B">
        <w:rPr>
          <w:rFonts w:ascii="Segoe UI" w:eastAsia="Segoe UI" w:hAnsi="Segoe UI" w:cs="Segoe UI"/>
          <w:color w:val="000000" w:themeColor="text1"/>
          <w:sz w:val="24"/>
          <w:szCs w:val="24"/>
        </w:rPr>
        <w:t>, l</w:t>
      </w:r>
      <w:r w:rsidRPr="00B6451B">
        <w:rPr>
          <w:rFonts w:ascii="Segoe UI" w:eastAsia="Segoe UI" w:hAnsi="Segoe UI" w:cs="Segoe UI"/>
          <w:color w:val="000000" w:themeColor="text1"/>
          <w:sz w:val="24"/>
          <w:szCs w:val="24"/>
        </w:rPr>
        <w:t xml:space="preserve">ike I said, </w:t>
      </w:r>
      <w:r w:rsidRPr="00B6451B">
        <w:rPr>
          <w:rFonts w:ascii="Segoe UI" w:eastAsia="Segoe UI" w:hAnsi="Segoe UI" w:cs="Segoe UI"/>
          <w:color w:val="000000" w:themeColor="text1"/>
          <w:sz w:val="24"/>
          <w:szCs w:val="24"/>
        </w:rPr>
        <w:lastRenderedPageBreak/>
        <w:t>through the normal channels, the email AEIC</w:t>
      </w:r>
      <w:r w:rsidR="007864C3" w:rsidRPr="00B6451B">
        <w:rPr>
          <w:rFonts w:ascii="Segoe UI" w:eastAsia="Segoe UI" w:hAnsi="Segoe UI" w:cs="Segoe UI"/>
          <w:color w:val="000000" w:themeColor="text1"/>
          <w:sz w:val="24"/>
          <w:szCs w:val="24"/>
        </w:rPr>
        <w:t>@</w:t>
      </w:r>
      <w:r w:rsidRPr="00B6451B">
        <w:rPr>
          <w:rFonts w:ascii="Segoe UI" w:eastAsia="Segoe UI" w:hAnsi="Segoe UI" w:cs="Segoe UI"/>
          <w:color w:val="000000" w:themeColor="text1"/>
          <w:sz w:val="24"/>
          <w:szCs w:val="24"/>
        </w:rPr>
        <w:t>a</w:t>
      </w:r>
      <w:r w:rsidR="00D66CEF" w:rsidRPr="00B6451B">
        <w:rPr>
          <w:rFonts w:ascii="Segoe UI" w:eastAsia="Segoe UI" w:hAnsi="Segoe UI" w:cs="Segoe UI"/>
          <w:color w:val="000000" w:themeColor="text1"/>
          <w:sz w:val="24"/>
          <w:szCs w:val="24"/>
        </w:rPr>
        <w:t>e</w:t>
      </w:r>
      <w:r w:rsidRPr="00B6451B">
        <w:rPr>
          <w:rFonts w:ascii="Segoe UI" w:eastAsia="Segoe UI" w:hAnsi="Segoe UI" w:cs="Segoe UI"/>
          <w:color w:val="000000" w:themeColor="text1"/>
          <w:sz w:val="24"/>
          <w:szCs w:val="24"/>
        </w:rPr>
        <w:t xml:space="preserve">ic.gov.au or calling us on 1-800-656-395. You can again see those details on the website. We are recording today's </w:t>
      </w:r>
      <w:r w:rsidR="00BA0B95" w:rsidRPr="00B6451B">
        <w:rPr>
          <w:rFonts w:ascii="Segoe UI" w:eastAsia="Segoe UI" w:hAnsi="Segoe UI" w:cs="Segoe UI"/>
          <w:color w:val="000000" w:themeColor="text1"/>
          <w:sz w:val="24"/>
          <w:szCs w:val="24"/>
        </w:rPr>
        <w:t>event,</w:t>
      </w:r>
      <w:r w:rsidRPr="00B6451B">
        <w:rPr>
          <w:rFonts w:ascii="Segoe UI" w:eastAsia="Segoe UI" w:hAnsi="Segoe UI" w:cs="Segoe UI"/>
          <w:color w:val="000000" w:themeColor="text1"/>
          <w:sz w:val="24"/>
          <w:szCs w:val="24"/>
        </w:rPr>
        <w:t xml:space="preserve"> and it will be available on our website in the coming days. And if you have any technical issues, short of the usual turning your computer off and on again,</w:t>
      </w:r>
      <w:r w:rsidR="00B04781"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I do suggest that you potentially try and leave the meeting and rejoin the meeting. That'll usually fix any technical issues that you are having. Thank you for joining us and I'd now like to cross to Tony M</w:t>
      </w:r>
      <w:r w:rsidR="00B04781" w:rsidRPr="00B6451B">
        <w:rPr>
          <w:rFonts w:ascii="Segoe UI" w:eastAsia="Segoe UI" w:hAnsi="Segoe UI" w:cs="Segoe UI"/>
          <w:color w:val="000000" w:themeColor="text1"/>
          <w:sz w:val="24"/>
          <w:szCs w:val="24"/>
        </w:rPr>
        <w:t>ahar</w:t>
      </w:r>
      <w:r w:rsidRPr="00B6451B">
        <w:rPr>
          <w:rFonts w:ascii="Segoe UI" w:eastAsia="Segoe UI" w:hAnsi="Segoe UI" w:cs="Segoe UI"/>
          <w:color w:val="000000" w:themeColor="text1"/>
          <w:sz w:val="24"/>
          <w:szCs w:val="24"/>
        </w:rPr>
        <w:t>, the Australian Energy Infrastructure Commissioner. Thank you, Tony.</w:t>
      </w:r>
    </w:p>
    <w:p w14:paraId="781869A4" w14:textId="77777777" w:rsidR="00036935" w:rsidRDefault="008E3E5E" w:rsidP="00036935">
      <w:pPr>
        <w:pStyle w:val="Heading2"/>
      </w:pPr>
      <w:r w:rsidRPr="00B6451B">
        <w:br/>
        <w:t>Tony MAHAR</w:t>
      </w:r>
      <w:r w:rsidR="00443ADF" w:rsidRPr="00B6451B">
        <w:t xml:space="preserve"> – Australian Energy Infrastructure Commissioner</w:t>
      </w:r>
    </w:p>
    <w:p w14:paraId="3D3EA056" w14:textId="58A1F8DF" w:rsidR="00254134"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t>Thank you, Michael, for that great introduction. Good afternoon, everyone, and thank you for making time in your busy schedules to join us for what is going to be a bit of a quick whistle-stop journey through our AEIC annual report. It's a real opportunity for us to speak about the annual report and</w:t>
      </w:r>
      <w:r w:rsidR="0062217E"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my and our team's first 12 months in the role, largely giving a bit of a general overview of what we've seen, the challenges and the opportunities looking forward. So</w:t>
      </w:r>
      <w:r w:rsidR="0062217E" w:rsidRPr="00B6451B">
        <w:rPr>
          <w:rFonts w:ascii="Segoe UI" w:eastAsia="Segoe UI" w:hAnsi="Segoe UI" w:cs="Segoe UI"/>
          <w:color w:val="000000" w:themeColor="text1"/>
          <w:sz w:val="24"/>
          <w:szCs w:val="24"/>
        </w:rPr>
        <w:t>,</w:t>
      </w:r>
      <w:r w:rsidRPr="00B6451B">
        <w:rPr>
          <w:rFonts w:ascii="Segoe UI" w:eastAsia="Segoe UI" w:hAnsi="Segoe UI" w:cs="Segoe UI"/>
          <w:color w:val="000000" w:themeColor="text1"/>
          <w:sz w:val="24"/>
          <w:szCs w:val="24"/>
        </w:rPr>
        <w:t xml:space="preserve"> Michael is going to drive the slides. Thank you, Michael. I'll begin with a bit of a shared understanding of</w:t>
      </w:r>
      <w:r w:rsidR="0062217E"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who is the Australian Energy Infrastructure Commission. So</w:t>
      </w:r>
      <w:r w:rsidR="0062217E" w:rsidRPr="00B6451B">
        <w:rPr>
          <w:rFonts w:ascii="Segoe UI" w:eastAsia="Segoe UI" w:hAnsi="Segoe UI" w:cs="Segoe UI"/>
          <w:color w:val="000000" w:themeColor="text1"/>
          <w:sz w:val="24"/>
          <w:szCs w:val="24"/>
        </w:rPr>
        <w:t>,</w:t>
      </w:r>
      <w:r w:rsidRPr="00B6451B">
        <w:rPr>
          <w:rFonts w:ascii="Segoe UI" w:eastAsia="Segoe UI" w:hAnsi="Segoe UI" w:cs="Segoe UI"/>
          <w:color w:val="000000" w:themeColor="text1"/>
          <w:sz w:val="24"/>
          <w:szCs w:val="24"/>
        </w:rPr>
        <w:t xml:space="preserve"> we are in an independent national </w:t>
      </w:r>
      <w:r w:rsidR="0062217E" w:rsidRPr="00B6451B">
        <w:rPr>
          <w:rFonts w:ascii="Segoe UI" w:eastAsia="Segoe UI" w:hAnsi="Segoe UI" w:cs="Segoe UI"/>
          <w:color w:val="000000" w:themeColor="text1"/>
          <w:sz w:val="24"/>
          <w:szCs w:val="24"/>
        </w:rPr>
        <w:t>role,</w:t>
      </w:r>
      <w:r w:rsidRPr="00B6451B">
        <w:rPr>
          <w:rFonts w:ascii="Segoe UI" w:eastAsia="Segoe UI" w:hAnsi="Segoe UI" w:cs="Segoe UI"/>
          <w:color w:val="000000" w:themeColor="text1"/>
          <w:sz w:val="24"/>
          <w:szCs w:val="24"/>
        </w:rPr>
        <w:t xml:space="preserve"> and we're appointed by government as that independent trusted conduit for the energy transition. </w:t>
      </w:r>
      <w:r w:rsidR="0062217E"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we don't have any specific powers to stop projects or start projects.</w:t>
      </w:r>
      <w:r w:rsidRPr="00B6451B">
        <w:rPr>
          <w:rFonts w:ascii="Segoe UI" w:eastAsia="Segoe UI" w:hAnsi="Segoe UI" w:cs="Segoe UI"/>
          <w:color w:val="000000" w:themeColor="text1"/>
          <w:sz w:val="24"/>
          <w:szCs w:val="24"/>
        </w:rPr>
        <w:br/>
        <w:t>What we do is help with complaints and inquiries about the energy transition and that includes wind farms, solar projects, pumped hydro</w:t>
      </w:r>
      <w:r w:rsidR="004060B2" w:rsidRPr="00B6451B">
        <w:rPr>
          <w:rFonts w:ascii="Segoe UI" w:eastAsia="Segoe UI" w:hAnsi="Segoe UI" w:cs="Segoe UI"/>
          <w:color w:val="000000" w:themeColor="text1"/>
          <w:sz w:val="24"/>
          <w:szCs w:val="24"/>
        </w:rPr>
        <w:t>,</w:t>
      </w:r>
      <w:r w:rsidRPr="00B6451B">
        <w:rPr>
          <w:rFonts w:ascii="Segoe UI" w:eastAsia="Segoe UI" w:hAnsi="Segoe UI" w:cs="Segoe UI"/>
          <w:color w:val="000000" w:themeColor="text1"/>
          <w:sz w:val="24"/>
          <w:szCs w:val="24"/>
        </w:rPr>
        <w:t xml:space="preserve"> batteries and transmission lines. And our aim is to provide information through our website, through our engagement and participation in forums</w:t>
      </w:r>
      <w:r w:rsidR="0091570D"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right across the country. So we meet with the energy sector, with community groups, with state governments, with Commonwealth government to work through insights across, as I say, all levels of government and industry and really try and make the energy transition as smooth and as fair as we possibly can, working in genuine partnership with all of the key stakeholders.</w:t>
      </w:r>
    </w:p>
    <w:p w14:paraId="55EEC424" w14:textId="0E49B8AE" w:rsidR="0068065A"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br/>
        <w:t>We also work on the continued implementation of the Community Engagement Review. The previous Australian Energy Infrastructure Commissioner completed a review into the status of community engagement across the energy transition and that report was delivered a year or so ago now</w:t>
      </w:r>
      <w:r w:rsidR="00C24F3A">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but it was pretty scathing in terms of what the community engagement processes were. </w:t>
      </w:r>
      <w:r w:rsidR="00AE11FF"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our aim is to help improve </w:t>
      </w:r>
      <w:r w:rsidRPr="00B6451B">
        <w:rPr>
          <w:rFonts w:ascii="Segoe UI" w:eastAsia="Segoe UI" w:hAnsi="Segoe UI" w:cs="Segoe UI"/>
          <w:color w:val="000000" w:themeColor="text1"/>
          <w:sz w:val="24"/>
          <w:szCs w:val="24"/>
        </w:rPr>
        <w:lastRenderedPageBreak/>
        <w:t xml:space="preserve">that and help get the 9 recommendations implemented in a way that improves the situation. </w:t>
      </w:r>
      <w:r w:rsidR="00A66A38"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moving on to what we've seen in the last</w:t>
      </w:r>
      <w:r w:rsidR="00A66A38"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12 or 14 months, you can see that we've had an increase in the number of complaints across 75 projects. So ultimately it was our second busiest year, up about a third on last year. And the cases are really, and complaints</w:t>
      </w:r>
      <w:r w:rsidR="00281E0D"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really looking at a range of things which </w:t>
      </w:r>
      <w:r w:rsidR="00A66A38" w:rsidRPr="00B6451B">
        <w:rPr>
          <w:rFonts w:ascii="Segoe UI" w:eastAsia="Segoe UI" w:hAnsi="Segoe UI" w:cs="Segoe UI"/>
          <w:color w:val="000000" w:themeColor="text1"/>
          <w:sz w:val="24"/>
          <w:szCs w:val="24"/>
        </w:rPr>
        <w:t>I</w:t>
      </w:r>
      <w:r w:rsidRPr="00B6451B">
        <w:rPr>
          <w:rFonts w:ascii="Segoe UI" w:eastAsia="Segoe UI" w:hAnsi="Segoe UI" w:cs="Segoe UI"/>
          <w:color w:val="000000" w:themeColor="text1"/>
          <w:sz w:val="24"/>
          <w:szCs w:val="24"/>
        </w:rPr>
        <w:t xml:space="preserve"> will come to, but there was a steep jump in 2021 on the graph due to the expansion in responsibilities for the AEIC in that we now cover large scale energy transmission projects.</w:t>
      </w:r>
      <w:r w:rsidRPr="00B6451B">
        <w:rPr>
          <w:rFonts w:ascii="Segoe UI" w:eastAsia="Segoe UI" w:hAnsi="Segoe UI" w:cs="Segoe UI"/>
          <w:color w:val="000000" w:themeColor="text1"/>
          <w:sz w:val="24"/>
          <w:szCs w:val="24"/>
        </w:rPr>
        <w:br/>
        <w:t xml:space="preserve">And also, obviously, there's been a lot of busy activity in the industry. </w:t>
      </w:r>
      <w:r w:rsidR="00BA0B95"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it's likely that the more activity that's going on, there's more concern and more challenges identified by the community. And </w:t>
      </w:r>
      <w:r w:rsidR="00571720"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the complaints were ticking upwards. And we expect, given the nature of</w:t>
      </w:r>
      <w:r w:rsidR="00571720"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the transition and the amount of projects that are currently being proposed right across the country, that that trajectory will continue. But let's see how we go. </w:t>
      </w:r>
    </w:p>
    <w:p w14:paraId="0AD401F3" w14:textId="77777777" w:rsidR="00701FF0" w:rsidRPr="00B6451B" w:rsidRDefault="00701FF0">
      <w:pPr>
        <w:spacing w:line="300" w:lineRule="auto"/>
        <w:rPr>
          <w:rFonts w:ascii="Segoe UI" w:eastAsia="Segoe UI" w:hAnsi="Segoe UI" w:cs="Segoe UI"/>
          <w:color w:val="000000" w:themeColor="text1"/>
          <w:sz w:val="24"/>
          <w:szCs w:val="24"/>
        </w:rPr>
      </w:pPr>
    </w:p>
    <w:p w14:paraId="1CBC210A" w14:textId="77777777" w:rsidR="00C73BE5" w:rsidRPr="00B6451B"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t>The next slide just looks at the number of complaints across the country, really. You can see</w:t>
      </w:r>
      <w:r w:rsidR="0068065A" w:rsidRPr="00B6451B">
        <w:rPr>
          <w:rFonts w:ascii="Segoe UI" w:eastAsia="Segoe UI" w:hAnsi="Segoe UI" w:cs="Segoe UI"/>
          <w:color w:val="000000" w:themeColor="text1"/>
          <w:sz w:val="24"/>
          <w:szCs w:val="24"/>
        </w:rPr>
        <w:t xml:space="preserve"> a</w:t>
      </w:r>
      <w:r w:rsidRPr="00B6451B">
        <w:rPr>
          <w:rFonts w:ascii="Segoe UI" w:eastAsia="Segoe UI" w:hAnsi="Segoe UI" w:cs="Segoe UI"/>
          <w:color w:val="000000" w:themeColor="text1"/>
          <w:sz w:val="24"/>
          <w:szCs w:val="24"/>
        </w:rPr>
        <w:t xml:space="preserve"> couple of things there that New South Wales and Victoria represents the highest number of complaints from a geographical point of view. But the chart on the right of the screen there shows where the most complaints and inquiries and challenges are being raised and no surprises</w:t>
      </w:r>
      <w:r w:rsidR="0068065A" w:rsidRPr="00B6451B">
        <w:rPr>
          <w:rFonts w:ascii="Segoe UI" w:eastAsia="Segoe UI" w:hAnsi="Segoe UI" w:cs="Segoe UI"/>
          <w:color w:val="000000" w:themeColor="text1"/>
          <w:sz w:val="24"/>
          <w:szCs w:val="24"/>
        </w:rPr>
        <w:t xml:space="preserve"> a</w:t>
      </w:r>
      <w:r w:rsidRPr="00B6451B">
        <w:rPr>
          <w:rFonts w:ascii="Segoe UI" w:eastAsia="Segoe UI" w:hAnsi="Segoe UI" w:cs="Segoe UI"/>
          <w:color w:val="000000" w:themeColor="text1"/>
          <w:sz w:val="24"/>
          <w:szCs w:val="24"/>
        </w:rPr>
        <w:t>gain, wind, solar and transmission take up a large proportion of percentage of cases by type of project. As the battery processes or projects increase, we suspect there will be more in that space, but that provides a little bit of a snapshot in terms of</w:t>
      </w:r>
      <w:r w:rsidR="00C73BE5"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where the projects are coming from and what, sorry, where the complaints are coming from and what sort of projects that we're getting those complaints about.</w:t>
      </w:r>
      <w:r w:rsidRPr="00B6451B">
        <w:rPr>
          <w:rFonts w:ascii="Segoe UI" w:eastAsia="Segoe UI" w:hAnsi="Segoe UI" w:cs="Segoe UI"/>
          <w:color w:val="000000" w:themeColor="text1"/>
          <w:sz w:val="24"/>
          <w:szCs w:val="24"/>
        </w:rPr>
        <w:br/>
      </w:r>
    </w:p>
    <w:p w14:paraId="1318B52E" w14:textId="2CE765D5" w:rsidR="00592CDB"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t xml:space="preserve">The next slide again just looks at a bit of an insight into the types of complaints that we're getting. </w:t>
      </w:r>
      <w:r w:rsidR="00C73BE5"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we're </w:t>
      </w:r>
      <w:proofErr w:type="gramStart"/>
      <w:r w:rsidRPr="00B6451B">
        <w:rPr>
          <w:rFonts w:ascii="Segoe UI" w:eastAsia="Segoe UI" w:hAnsi="Segoe UI" w:cs="Segoe UI"/>
          <w:color w:val="000000" w:themeColor="text1"/>
          <w:sz w:val="24"/>
          <w:szCs w:val="24"/>
        </w:rPr>
        <w:t>still continuing</w:t>
      </w:r>
      <w:proofErr w:type="gramEnd"/>
      <w:r w:rsidRPr="00B6451B">
        <w:rPr>
          <w:rFonts w:ascii="Segoe UI" w:eastAsia="Segoe UI" w:hAnsi="Segoe UI" w:cs="Segoe UI"/>
          <w:color w:val="000000" w:themeColor="text1"/>
          <w:sz w:val="24"/>
          <w:szCs w:val="24"/>
        </w:rPr>
        <w:t xml:space="preserve"> to get a lot of feedback, advice and complaints from the community about the community benefit. So ultimately the community's asking what's in it for me, you know, where those rural and regional communities are</w:t>
      </w:r>
      <w:r w:rsidR="00B706FE"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hosting a lot of the infrastructure and they're really wanting to see tangible benefits for them and their families and businesses and community. So that broader sort of community engagement takes up a high proportion of the complaints. Timing of engagement, whether that's too early or too late, is another consistent</w:t>
      </w:r>
      <w:r w:rsidR="00B706FE"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theme that we get. And consistent with that, the process for communities, or at least some communities, feels like that it is a token consultation process. And </w:t>
      </w:r>
      <w:r w:rsidRPr="00B6451B">
        <w:rPr>
          <w:rFonts w:ascii="Segoe UI" w:eastAsia="Segoe UI" w:hAnsi="Segoe UI" w:cs="Segoe UI"/>
          <w:color w:val="000000" w:themeColor="text1"/>
          <w:sz w:val="24"/>
          <w:szCs w:val="24"/>
        </w:rPr>
        <w:lastRenderedPageBreak/>
        <w:t xml:space="preserve">there's a lack of understanding of how and to what extent the community concerns are </w:t>
      </w:r>
      <w:proofErr w:type="gramStart"/>
      <w:r w:rsidRPr="00B6451B">
        <w:rPr>
          <w:rFonts w:ascii="Segoe UI" w:eastAsia="Segoe UI" w:hAnsi="Segoe UI" w:cs="Segoe UI"/>
          <w:color w:val="000000" w:themeColor="text1"/>
          <w:sz w:val="24"/>
          <w:szCs w:val="24"/>
        </w:rPr>
        <w:t>actually being</w:t>
      </w:r>
      <w:proofErr w:type="gramEnd"/>
      <w:r w:rsidRPr="00B6451B">
        <w:rPr>
          <w:rFonts w:ascii="Segoe UI" w:eastAsia="Segoe UI" w:hAnsi="Segoe UI" w:cs="Segoe UI"/>
          <w:color w:val="000000" w:themeColor="text1"/>
          <w:sz w:val="24"/>
          <w:szCs w:val="24"/>
        </w:rPr>
        <w:t xml:space="preserve"> taken into </w:t>
      </w:r>
      <w:r w:rsidR="00A92632" w:rsidRPr="00B6451B">
        <w:rPr>
          <w:rFonts w:ascii="Segoe UI" w:eastAsia="Segoe UI" w:hAnsi="Segoe UI" w:cs="Segoe UI"/>
          <w:color w:val="000000" w:themeColor="text1"/>
          <w:sz w:val="24"/>
          <w:szCs w:val="24"/>
        </w:rPr>
        <w:t>consideration and</w:t>
      </w:r>
      <w:r w:rsidR="0000261A"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incorporated into decision making. </w:t>
      </w:r>
      <w:r w:rsidR="0000261A"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it does feel for some communities that there's box ticking going on. Some communities are supportive of the town hall type meetings, others not so much. And again, that relates to a little bit of quality of information. The planning processes are a real </w:t>
      </w:r>
      <w:r w:rsidR="00A92632" w:rsidRPr="00B6451B">
        <w:rPr>
          <w:rFonts w:ascii="Segoe UI" w:eastAsia="Segoe UI" w:hAnsi="Segoe UI" w:cs="Segoe UI"/>
          <w:color w:val="000000" w:themeColor="text1"/>
          <w:sz w:val="24"/>
          <w:szCs w:val="24"/>
        </w:rPr>
        <w:t>concern,</w:t>
      </w:r>
      <w:r w:rsidRPr="00B6451B">
        <w:rPr>
          <w:rFonts w:ascii="Segoe UI" w:eastAsia="Segoe UI" w:hAnsi="Segoe UI" w:cs="Segoe UI"/>
          <w:color w:val="000000" w:themeColor="text1"/>
          <w:sz w:val="24"/>
          <w:szCs w:val="24"/>
        </w:rPr>
        <w:t xml:space="preserve"> and I think there's some</w:t>
      </w:r>
      <w:r w:rsidR="0082202E"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ongoing work that needs to be done in that space, the understanding of the planning process at the respective states and where the community can </w:t>
      </w:r>
      <w:proofErr w:type="gramStart"/>
      <w:r w:rsidRPr="00B6451B">
        <w:rPr>
          <w:rFonts w:ascii="Segoe UI" w:eastAsia="Segoe UI" w:hAnsi="Segoe UI" w:cs="Segoe UI"/>
          <w:color w:val="000000" w:themeColor="text1"/>
          <w:sz w:val="24"/>
          <w:szCs w:val="24"/>
        </w:rPr>
        <w:t>actually engage</w:t>
      </w:r>
      <w:proofErr w:type="gramEnd"/>
      <w:r w:rsidRPr="00B6451B">
        <w:rPr>
          <w:rFonts w:ascii="Segoe UI" w:eastAsia="Segoe UI" w:hAnsi="Segoe UI" w:cs="Segoe UI"/>
          <w:color w:val="000000" w:themeColor="text1"/>
          <w:sz w:val="24"/>
          <w:szCs w:val="24"/>
        </w:rPr>
        <w:t xml:space="preserve"> and provide meaningful information into that process. So the capacity of the community is something to engage in that process is something that, again, I think</w:t>
      </w:r>
      <w:r w:rsidR="00AA104B"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we collectively, industry, government and community groups need to keep working on to make sure that we give them the right amount of information in a consumable way and that they can provide meaningful feedback and I think that would benefit everyone. There's obviously concerns about natural environment and amenity.</w:t>
      </w:r>
      <w:r w:rsidR="00075FBF"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Again, a very consistent theme that gets raised with us is the cumulative impacts of the projects in a particular region at all stages. </w:t>
      </w:r>
      <w:r w:rsidR="00075FBF"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whether planning, construction, operation, the cumulative impacts from the community is something that is increasingly being flagged</w:t>
      </w:r>
      <w:r w:rsidR="00075FBF"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with us. And obviously then the disruption, economic impact on the community relating to property values, insurance, decommissioning, taxation of payment is another area where the community is increasingly concerned about the impact on</w:t>
      </w:r>
      <w:r w:rsidR="00592CDB"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rural and regional communities. </w:t>
      </w:r>
    </w:p>
    <w:p w14:paraId="09BAB8B6" w14:textId="77777777" w:rsidR="00701FF0" w:rsidRPr="00B6451B" w:rsidRDefault="00701FF0">
      <w:pPr>
        <w:spacing w:line="300" w:lineRule="auto"/>
        <w:rPr>
          <w:rFonts w:ascii="Segoe UI" w:eastAsia="Segoe UI" w:hAnsi="Segoe UI" w:cs="Segoe UI"/>
          <w:color w:val="000000" w:themeColor="text1"/>
          <w:sz w:val="24"/>
          <w:szCs w:val="24"/>
        </w:rPr>
      </w:pPr>
    </w:p>
    <w:p w14:paraId="3642EBB4" w14:textId="77777777" w:rsidR="00701FF0"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t xml:space="preserve">In terms of how we're engaging, this slide here just actually looks at a bit of a summary of the sorts of things that we're </w:t>
      </w:r>
      <w:proofErr w:type="gramStart"/>
      <w:r w:rsidRPr="00B6451B">
        <w:rPr>
          <w:rFonts w:ascii="Segoe UI" w:eastAsia="Segoe UI" w:hAnsi="Segoe UI" w:cs="Segoe UI"/>
          <w:color w:val="000000" w:themeColor="text1"/>
          <w:sz w:val="24"/>
          <w:szCs w:val="24"/>
        </w:rPr>
        <w:t>actually doing</w:t>
      </w:r>
      <w:proofErr w:type="gramEnd"/>
      <w:r w:rsidRPr="00B6451B">
        <w:rPr>
          <w:rFonts w:ascii="Segoe UI" w:eastAsia="Segoe UI" w:hAnsi="Segoe UI" w:cs="Segoe UI"/>
          <w:color w:val="000000" w:themeColor="text1"/>
          <w:sz w:val="24"/>
          <w:szCs w:val="24"/>
        </w:rPr>
        <w:t xml:space="preserve"> that myself and our small but great team </w:t>
      </w:r>
      <w:proofErr w:type="gramStart"/>
      <w:r w:rsidRPr="00B6451B">
        <w:rPr>
          <w:rFonts w:ascii="Segoe UI" w:eastAsia="Segoe UI" w:hAnsi="Segoe UI" w:cs="Segoe UI"/>
          <w:color w:val="000000" w:themeColor="text1"/>
          <w:sz w:val="24"/>
          <w:szCs w:val="24"/>
        </w:rPr>
        <w:t>are able to</w:t>
      </w:r>
      <w:proofErr w:type="gramEnd"/>
      <w:r w:rsidRPr="00B6451B">
        <w:rPr>
          <w:rFonts w:ascii="Segoe UI" w:eastAsia="Segoe UI" w:hAnsi="Segoe UI" w:cs="Segoe UI"/>
          <w:color w:val="000000" w:themeColor="text1"/>
          <w:sz w:val="24"/>
          <w:szCs w:val="24"/>
        </w:rPr>
        <w:t xml:space="preserve"> do. We're engaging in many</w:t>
      </w:r>
      <w:r w:rsidR="00D470D2"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formal meetings and consultations, whether they're small groups or large groups. We've travelled right across the country and it's </w:t>
      </w:r>
      <w:proofErr w:type="gramStart"/>
      <w:r w:rsidRPr="00B6451B">
        <w:rPr>
          <w:rFonts w:ascii="Segoe UI" w:eastAsia="Segoe UI" w:hAnsi="Segoe UI" w:cs="Segoe UI"/>
          <w:color w:val="000000" w:themeColor="text1"/>
          <w:sz w:val="24"/>
          <w:szCs w:val="24"/>
        </w:rPr>
        <w:t>really important</w:t>
      </w:r>
      <w:proofErr w:type="gramEnd"/>
      <w:r w:rsidRPr="00B6451B">
        <w:rPr>
          <w:rFonts w:ascii="Segoe UI" w:eastAsia="Segoe UI" w:hAnsi="Segoe UI" w:cs="Segoe UI"/>
          <w:color w:val="000000" w:themeColor="text1"/>
          <w:sz w:val="24"/>
          <w:szCs w:val="24"/>
        </w:rPr>
        <w:t xml:space="preserve"> that we meet with people where they're </w:t>
      </w:r>
      <w:proofErr w:type="gramStart"/>
      <w:r w:rsidRPr="00B6451B">
        <w:rPr>
          <w:rFonts w:ascii="Segoe UI" w:eastAsia="Segoe UI" w:hAnsi="Segoe UI" w:cs="Segoe UI"/>
          <w:color w:val="000000" w:themeColor="text1"/>
          <w:sz w:val="24"/>
          <w:szCs w:val="24"/>
        </w:rPr>
        <w:t>actually located</w:t>
      </w:r>
      <w:proofErr w:type="gramEnd"/>
      <w:r w:rsidRPr="00B6451B">
        <w:rPr>
          <w:rFonts w:ascii="Segoe UI" w:eastAsia="Segoe UI" w:hAnsi="Segoe UI" w:cs="Segoe UI"/>
          <w:color w:val="000000" w:themeColor="text1"/>
          <w:sz w:val="24"/>
          <w:szCs w:val="24"/>
        </w:rPr>
        <w:t>. People genuinely feel like they need to,</w:t>
      </w:r>
      <w:r w:rsidR="00D470D2"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proponents and all stakeholders need to come and show a bit of empathy and appreciate the impact from the grassroots level. </w:t>
      </w:r>
      <w:r w:rsidR="00D470D2"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we've taken a lot of time to make sure that we're in community, listening to community in the places where they are. So that's </w:t>
      </w:r>
      <w:proofErr w:type="gramStart"/>
      <w:r w:rsidRPr="00B6451B">
        <w:rPr>
          <w:rFonts w:ascii="Segoe UI" w:eastAsia="Segoe UI" w:hAnsi="Segoe UI" w:cs="Segoe UI"/>
          <w:color w:val="000000" w:themeColor="text1"/>
          <w:sz w:val="24"/>
          <w:szCs w:val="24"/>
        </w:rPr>
        <w:t>really important</w:t>
      </w:r>
      <w:proofErr w:type="gramEnd"/>
      <w:r w:rsidRPr="00B6451B">
        <w:rPr>
          <w:rFonts w:ascii="Segoe UI" w:eastAsia="Segoe UI" w:hAnsi="Segoe UI" w:cs="Segoe UI"/>
          <w:color w:val="000000" w:themeColor="text1"/>
          <w:sz w:val="24"/>
          <w:szCs w:val="24"/>
        </w:rPr>
        <w:t>. That's taken up a large</w:t>
      </w:r>
      <w:r w:rsidR="0068432C" w:rsidRPr="00B6451B">
        <w:rPr>
          <w:rFonts w:ascii="Segoe UI" w:eastAsia="Segoe UI" w:hAnsi="Segoe UI" w:cs="Segoe UI"/>
          <w:color w:val="000000" w:themeColor="text1"/>
          <w:sz w:val="24"/>
          <w:szCs w:val="24"/>
        </w:rPr>
        <w:t xml:space="preserve"> a</w:t>
      </w:r>
      <w:r w:rsidRPr="00B6451B">
        <w:rPr>
          <w:rFonts w:ascii="Segoe UI" w:eastAsia="Segoe UI" w:hAnsi="Segoe UI" w:cs="Segoe UI"/>
          <w:color w:val="000000" w:themeColor="text1"/>
          <w:sz w:val="24"/>
          <w:szCs w:val="24"/>
        </w:rPr>
        <w:t>mount of our time, we're increasingly doing submissions, and...</w:t>
      </w:r>
      <w:r w:rsidR="0068432C" w:rsidRPr="00B6451B">
        <w:rPr>
          <w:rFonts w:ascii="Segoe UI" w:eastAsia="Segoe UI" w:hAnsi="Segoe UI" w:cs="Segoe UI"/>
          <w:color w:val="000000" w:themeColor="text1"/>
          <w:sz w:val="24"/>
          <w:szCs w:val="24"/>
        </w:rPr>
        <w:t xml:space="preserve"> t</w:t>
      </w:r>
      <w:r w:rsidRPr="00B6451B">
        <w:rPr>
          <w:rFonts w:ascii="Segoe UI" w:eastAsia="Segoe UI" w:hAnsi="Segoe UI" w:cs="Segoe UI"/>
          <w:color w:val="000000" w:themeColor="text1"/>
          <w:sz w:val="24"/>
          <w:szCs w:val="24"/>
        </w:rPr>
        <w:t xml:space="preserve">rying to influence public policy. </w:t>
      </w:r>
      <w:r w:rsidR="0068432C"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you can see that we've made 11 formal submissions to government policy consultations. And what we're doing there is communicating the information that we see as part of those 440 formal </w:t>
      </w:r>
      <w:r w:rsidRPr="00B6451B">
        <w:rPr>
          <w:rFonts w:ascii="Segoe UI" w:eastAsia="Segoe UI" w:hAnsi="Segoe UI" w:cs="Segoe UI"/>
          <w:color w:val="000000" w:themeColor="text1"/>
          <w:sz w:val="24"/>
          <w:szCs w:val="24"/>
        </w:rPr>
        <w:lastRenderedPageBreak/>
        <w:t>meetings with stakeholders, so providing an independent insight.</w:t>
      </w:r>
      <w:r w:rsidRPr="00B6451B">
        <w:rPr>
          <w:rFonts w:ascii="Segoe UI" w:eastAsia="Segoe UI" w:hAnsi="Segoe UI" w:cs="Segoe UI"/>
          <w:color w:val="000000" w:themeColor="text1"/>
          <w:sz w:val="24"/>
          <w:szCs w:val="24"/>
        </w:rPr>
        <w:br/>
        <w:t xml:space="preserve">into what we're hearing on the ground and what we think policy development and shaping needs to look like. We've obviously attended a whole series of conferences, so industry conferences and participated in parliamentary hearings </w:t>
      </w:r>
      <w:proofErr w:type="gramStart"/>
      <w:r w:rsidRPr="00B6451B">
        <w:rPr>
          <w:rFonts w:ascii="Segoe UI" w:eastAsia="Segoe UI" w:hAnsi="Segoe UI" w:cs="Segoe UI"/>
          <w:color w:val="000000" w:themeColor="text1"/>
          <w:sz w:val="24"/>
          <w:szCs w:val="24"/>
        </w:rPr>
        <w:t>and also</w:t>
      </w:r>
      <w:proofErr w:type="gramEnd"/>
      <w:r w:rsidRPr="00B6451B">
        <w:rPr>
          <w:rFonts w:ascii="Segoe UI" w:eastAsia="Segoe UI" w:hAnsi="Segoe UI" w:cs="Segoe UI"/>
          <w:color w:val="000000" w:themeColor="text1"/>
          <w:sz w:val="24"/>
          <w:szCs w:val="24"/>
        </w:rPr>
        <w:br/>
        <w:t xml:space="preserve">where possible and relevant, try to engage in the media. </w:t>
      </w:r>
      <w:r w:rsidR="00A92632"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w:t>
      </w:r>
      <w:proofErr w:type="gramStart"/>
      <w:r w:rsidRPr="00B6451B">
        <w:rPr>
          <w:rFonts w:ascii="Segoe UI" w:eastAsia="Segoe UI" w:hAnsi="Segoe UI" w:cs="Segoe UI"/>
          <w:color w:val="000000" w:themeColor="text1"/>
          <w:sz w:val="24"/>
          <w:szCs w:val="24"/>
        </w:rPr>
        <w:t>a number of</w:t>
      </w:r>
      <w:proofErr w:type="gramEnd"/>
      <w:r w:rsidRPr="00B6451B">
        <w:rPr>
          <w:rFonts w:ascii="Segoe UI" w:eastAsia="Segoe UI" w:hAnsi="Segoe UI" w:cs="Segoe UI"/>
          <w:color w:val="000000" w:themeColor="text1"/>
          <w:sz w:val="24"/>
          <w:szCs w:val="24"/>
        </w:rPr>
        <w:t xml:space="preserve"> media releases and opinion editorials that we've been able to provide some commentary on through the media channel. In terms of our role in what's going forward and</w:t>
      </w:r>
      <w:r w:rsidRPr="00B6451B">
        <w:rPr>
          <w:rFonts w:ascii="Segoe UI" w:eastAsia="Segoe UI" w:hAnsi="Segoe UI" w:cs="Segoe UI"/>
          <w:color w:val="000000" w:themeColor="text1"/>
          <w:sz w:val="24"/>
          <w:szCs w:val="24"/>
        </w:rPr>
        <w:br/>
        <w:t>Uh...</w:t>
      </w:r>
      <w:r w:rsidR="001D4B68"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in exactly how we do that. As I said before, we are aiming to be a trusted conduit between all stakeholders across the energy transition. </w:t>
      </w:r>
      <w:proofErr w:type="gramStart"/>
      <w:r w:rsidRPr="00B6451B">
        <w:rPr>
          <w:rFonts w:ascii="Segoe UI" w:eastAsia="Segoe UI" w:hAnsi="Segoe UI" w:cs="Segoe UI"/>
          <w:color w:val="000000" w:themeColor="text1"/>
          <w:sz w:val="24"/>
          <w:szCs w:val="24"/>
        </w:rPr>
        <w:t>So</w:t>
      </w:r>
      <w:proofErr w:type="gramEnd"/>
      <w:r w:rsidRPr="00B6451B">
        <w:rPr>
          <w:rFonts w:ascii="Segoe UI" w:eastAsia="Segoe UI" w:hAnsi="Segoe UI" w:cs="Segoe UI"/>
          <w:color w:val="000000" w:themeColor="text1"/>
          <w:sz w:val="24"/>
          <w:szCs w:val="24"/>
        </w:rPr>
        <w:t xml:space="preserve"> from developers, transmission, distribution, generation and governments at all </w:t>
      </w:r>
      <w:proofErr w:type="gramStart"/>
      <w:r w:rsidRPr="00B6451B">
        <w:rPr>
          <w:rFonts w:ascii="Segoe UI" w:eastAsia="Segoe UI" w:hAnsi="Segoe UI" w:cs="Segoe UI"/>
          <w:color w:val="000000" w:themeColor="text1"/>
          <w:sz w:val="24"/>
          <w:szCs w:val="24"/>
        </w:rPr>
        <w:t>level</w:t>
      </w:r>
      <w:proofErr w:type="gramEnd"/>
      <w:r w:rsidRPr="00B6451B">
        <w:rPr>
          <w:rFonts w:ascii="Segoe UI" w:eastAsia="Segoe UI" w:hAnsi="Segoe UI" w:cs="Segoe UI"/>
          <w:color w:val="000000" w:themeColor="text1"/>
          <w:sz w:val="24"/>
          <w:szCs w:val="24"/>
        </w:rPr>
        <w:t>, including local government</w:t>
      </w:r>
      <w:r w:rsidR="00701FF0">
        <w:rPr>
          <w:rFonts w:ascii="Segoe UI" w:eastAsia="Segoe UI" w:hAnsi="Segoe UI" w:cs="Segoe UI"/>
          <w:color w:val="000000" w:themeColor="text1"/>
          <w:sz w:val="24"/>
          <w:szCs w:val="24"/>
        </w:rPr>
        <w:t>, a</w:t>
      </w:r>
      <w:r w:rsidRPr="00B6451B">
        <w:rPr>
          <w:rFonts w:ascii="Segoe UI" w:eastAsia="Segoe UI" w:hAnsi="Segoe UI" w:cs="Segoe UI"/>
          <w:color w:val="000000" w:themeColor="text1"/>
          <w:sz w:val="24"/>
          <w:szCs w:val="24"/>
        </w:rPr>
        <w:t>nd we've been increasingly trying to, or operating facilitation type of service that as an independent role, we can enable and facilitate discussions and try and find resolutions to disputes and concerns and challenges. So I alluded to before we continue to try and</w:t>
      </w:r>
      <w:r w:rsidR="00073EDC"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provide advice to government, so taking the opportunity to meet with state ministers, federal ministers, mayors and local governments, really amplifying the voice of the community where it's appropriate, but also trying to get better understanding of the things like planning decisions</w:t>
      </w:r>
      <w:r w:rsidR="00073EDC"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that are happening. We are continuing to prosecute the community engagement review that I think I alluded to before. That was a review that was undertaken, had nine recommendations and those nine recommendations, majority of them have been progressed. There's a number</w:t>
      </w:r>
      <w:r w:rsidR="007142AB"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that are in the process of being implemented. And that is one of them is the developer rating scheme, which some on the call might be familiar with. That will be a really important tool that has been developed by the Commonwealth with the support of all the states to provide an indicator of the company's energy</w:t>
      </w:r>
      <w:r w:rsidRPr="00B6451B">
        <w:rPr>
          <w:rFonts w:ascii="Segoe UI" w:eastAsia="Segoe UI" w:hAnsi="Segoe UI" w:cs="Segoe UI"/>
          <w:color w:val="000000" w:themeColor="text1"/>
          <w:sz w:val="24"/>
          <w:szCs w:val="24"/>
        </w:rPr>
        <w:br/>
        <w:t>industry's performance company by company on community engagement. And again, that will go, I think, a long way if it's supported by appropriate state government entities and industry to demonstrating that the industry is absolutely committed to improving community engagement and making sure that</w:t>
      </w:r>
      <w:r w:rsidR="000C3D75" w:rsidRPr="00B6451B">
        <w:rPr>
          <w:rFonts w:ascii="Segoe UI" w:eastAsia="Segoe UI" w:hAnsi="Segoe UI" w:cs="Segoe UI"/>
          <w:color w:val="000000" w:themeColor="text1"/>
          <w:sz w:val="24"/>
          <w:szCs w:val="24"/>
        </w:rPr>
        <w:t xml:space="preserve"> t</w:t>
      </w:r>
      <w:r w:rsidRPr="00B6451B">
        <w:rPr>
          <w:rFonts w:ascii="Segoe UI" w:eastAsia="Segoe UI" w:hAnsi="Segoe UI" w:cs="Segoe UI"/>
          <w:color w:val="000000" w:themeColor="text1"/>
          <w:sz w:val="24"/>
          <w:szCs w:val="24"/>
        </w:rPr>
        <w:t>hey do everything they possibly can, balancing the needs to address community concerns, but also making sure that projects are completed in an efficient and appropriate manner. So that continuation and prosecution of the community engagement review, specifically develop a rating scheme and secondly, the communications program, which I think was recommendation 6 in the report.</w:t>
      </w:r>
      <w:r w:rsidR="000C3D75"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There needs to be a lot more work done on that, in my view, because the community is still asking, why is this happening? Who's doing it? When's it being undertaken? And what's in it for me? </w:t>
      </w:r>
      <w:r w:rsidR="00A92632"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lastRenderedPageBreak/>
        <w:t>I think there is a real need to continue the communication of this transition process. It's a massive disruption, incredibly complex, so we need to keep talking about</w:t>
      </w:r>
      <w:r w:rsidRPr="00B6451B">
        <w:rPr>
          <w:rFonts w:ascii="Segoe UI" w:eastAsia="Segoe UI" w:hAnsi="Segoe UI" w:cs="Segoe UI"/>
          <w:color w:val="000000" w:themeColor="text1"/>
          <w:sz w:val="24"/>
          <w:szCs w:val="24"/>
        </w:rPr>
        <w:br/>
        <w:t>in making sure that community understand why, when and how it's being undertaken in my view. So that's part of our role. In terms of some of the key challenges, and this will be not necessarily a surprise to most people on</w:t>
      </w:r>
      <w:r w:rsidR="00726F94" w:rsidRPr="00B6451B">
        <w:rPr>
          <w:rFonts w:ascii="Segoe UI" w:eastAsia="Segoe UI" w:hAnsi="Segoe UI" w:cs="Segoe UI"/>
          <w:color w:val="000000" w:themeColor="text1"/>
          <w:sz w:val="24"/>
          <w:szCs w:val="24"/>
        </w:rPr>
        <w:t xml:space="preserve"> t</w:t>
      </w:r>
      <w:r w:rsidRPr="00B6451B">
        <w:rPr>
          <w:rFonts w:ascii="Segoe UI" w:eastAsia="Segoe UI" w:hAnsi="Segoe UI" w:cs="Segoe UI"/>
          <w:color w:val="000000" w:themeColor="text1"/>
          <w:sz w:val="24"/>
          <w:szCs w:val="24"/>
        </w:rPr>
        <w:t xml:space="preserve">he call and many discussions that we've had over the last 12 to 14 months, the community expectations and understanding really does differ from region to region. So, and there isn't a simple answer to the energy transition because it does need to be understood and applied and addressed at the local or regional </w:t>
      </w:r>
      <w:r w:rsidR="00A92632" w:rsidRPr="00B6451B">
        <w:rPr>
          <w:rFonts w:ascii="Segoe UI" w:eastAsia="Segoe UI" w:hAnsi="Segoe UI" w:cs="Segoe UI"/>
          <w:color w:val="000000" w:themeColor="text1"/>
          <w:sz w:val="24"/>
          <w:szCs w:val="24"/>
        </w:rPr>
        <w:t>level but</w:t>
      </w:r>
      <w:r w:rsidRPr="00B6451B">
        <w:rPr>
          <w:rFonts w:ascii="Segoe UI" w:eastAsia="Segoe UI" w:hAnsi="Segoe UI" w:cs="Segoe UI"/>
          <w:color w:val="000000" w:themeColor="text1"/>
          <w:sz w:val="24"/>
          <w:szCs w:val="24"/>
        </w:rPr>
        <w:t xml:space="preserve"> respecting that it is happening right across the country. So that's a real challenge that we </w:t>
      </w:r>
      <w:proofErr w:type="gramStart"/>
      <w:r w:rsidRPr="00B6451B">
        <w:rPr>
          <w:rFonts w:ascii="Segoe UI" w:eastAsia="Segoe UI" w:hAnsi="Segoe UI" w:cs="Segoe UI"/>
          <w:color w:val="000000" w:themeColor="text1"/>
          <w:sz w:val="24"/>
          <w:szCs w:val="24"/>
        </w:rPr>
        <w:t>have to</w:t>
      </w:r>
      <w:proofErr w:type="gramEnd"/>
      <w:r w:rsidRPr="00B6451B">
        <w:rPr>
          <w:rFonts w:ascii="Segoe UI" w:eastAsia="Segoe UI" w:hAnsi="Segoe UI" w:cs="Segoe UI"/>
          <w:color w:val="000000" w:themeColor="text1"/>
          <w:sz w:val="24"/>
          <w:szCs w:val="24"/>
        </w:rPr>
        <w:t xml:space="preserve"> keep working at. That is a huge, complex, nationally driven agenda, but is being implemented and happening at the grassroots level. And that means that there's different</w:t>
      </w:r>
      <w:r w:rsidR="00B3575C"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regional experiences and different regional impacts. </w:t>
      </w:r>
      <w:r w:rsidR="00A92632"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there's not a one size fits all. But that means in my mind that there needs to be very consistent early engagement and explaining to the community what information is available, what is yet to be determined and making sure that they understand that. So really focusing on the communication aspect and a genuine involvement and genuine partnership from industry, making sure that they do demonstrate, walk the walk as opposed to just talking the talk around genuine partnership. That's what, in my view, the community is looking for.</w:t>
      </w:r>
    </w:p>
    <w:p w14:paraId="1128FCD9" w14:textId="480300CF" w:rsidR="00613A42" w:rsidRPr="00B6451B"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br/>
        <w:t>There'll be some in the community that are absolutely opposed to renewable energy infrastructure in their community. But my view is a lot of the community want to know what a genuine partnership looks like given this infrastructure is going to be in the community for a long time and it's their community. I think it's entirely appropriate that they</w:t>
      </w:r>
      <w:r w:rsidR="009F088C"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have a genuine partnership. And as I alluded to before, to reinforce that national campaign communication approach around why this is happening, who's doing it, is there coordination and aggregation and scheduling of </w:t>
      </w:r>
      <w:proofErr w:type="gramStart"/>
      <w:r w:rsidRPr="00B6451B">
        <w:rPr>
          <w:rFonts w:ascii="Segoe UI" w:eastAsia="Segoe UI" w:hAnsi="Segoe UI" w:cs="Segoe UI"/>
          <w:color w:val="000000" w:themeColor="text1"/>
          <w:sz w:val="24"/>
          <w:szCs w:val="24"/>
        </w:rPr>
        <w:t>all of</w:t>
      </w:r>
      <w:proofErr w:type="gramEnd"/>
      <w:r w:rsidRPr="00B6451B">
        <w:rPr>
          <w:rFonts w:ascii="Segoe UI" w:eastAsia="Segoe UI" w:hAnsi="Segoe UI" w:cs="Segoe UI"/>
          <w:color w:val="000000" w:themeColor="text1"/>
          <w:sz w:val="24"/>
          <w:szCs w:val="24"/>
        </w:rPr>
        <w:t xml:space="preserve"> these projects that are going </w:t>
      </w:r>
      <w:proofErr w:type="gramStart"/>
      <w:r w:rsidRPr="00B6451B">
        <w:rPr>
          <w:rFonts w:ascii="Segoe UI" w:eastAsia="Segoe UI" w:hAnsi="Segoe UI" w:cs="Segoe UI"/>
          <w:color w:val="000000" w:themeColor="text1"/>
          <w:sz w:val="24"/>
          <w:szCs w:val="24"/>
        </w:rPr>
        <w:t>in particular regions</w:t>
      </w:r>
      <w:proofErr w:type="gramEnd"/>
      <w:r w:rsidRPr="00B6451B">
        <w:rPr>
          <w:rFonts w:ascii="Segoe UI" w:eastAsia="Segoe UI" w:hAnsi="Segoe UI" w:cs="Segoe UI"/>
          <w:color w:val="000000" w:themeColor="text1"/>
          <w:sz w:val="24"/>
          <w:szCs w:val="24"/>
        </w:rPr>
        <w:t xml:space="preserve"> and explaining things like renewable energy zones? A lot of the community are aware of these things, but</w:t>
      </w:r>
      <w:r w:rsidRPr="00B6451B">
        <w:rPr>
          <w:rFonts w:ascii="Segoe UI" w:eastAsia="Segoe UI" w:hAnsi="Segoe UI" w:cs="Segoe UI"/>
          <w:color w:val="000000" w:themeColor="text1"/>
          <w:sz w:val="24"/>
          <w:szCs w:val="24"/>
        </w:rPr>
        <w:br/>
        <w:t xml:space="preserve">don't quite understand that there are </w:t>
      </w:r>
      <w:proofErr w:type="gramStart"/>
      <w:r w:rsidRPr="00B6451B">
        <w:rPr>
          <w:rFonts w:ascii="Segoe UI" w:eastAsia="Segoe UI" w:hAnsi="Segoe UI" w:cs="Segoe UI"/>
          <w:color w:val="000000" w:themeColor="text1"/>
          <w:sz w:val="24"/>
          <w:szCs w:val="24"/>
        </w:rPr>
        <w:t>particular regions</w:t>
      </w:r>
      <w:proofErr w:type="gramEnd"/>
      <w:r w:rsidRPr="00B6451B">
        <w:rPr>
          <w:rFonts w:ascii="Segoe UI" w:eastAsia="Segoe UI" w:hAnsi="Segoe UI" w:cs="Segoe UI"/>
          <w:color w:val="000000" w:themeColor="text1"/>
          <w:sz w:val="24"/>
          <w:szCs w:val="24"/>
        </w:rPr>
        <w:t xml:space="preserve"> that renewable energy Projects can be conducted outside renewable energy zones, just as an example. </w:t>
      </w:r>
    </w:p>
    <w:p w14:paraId="6E946D71" w14:textId="77777777" w:rsidR="00613A42" w:rsidRPr="00B6451B" w:rsidRDefault="00613A42">
      <w:pPr>
        <w:spacing w:line="300" w:lineRule="auto"/>
        <w:rPr>
          <w:rFonts w:ascii="Segoe UI" w:eastAsia="Segoe UI" w:hAnsi="Segoe UI" w:cs="Segoe UI"/>
          <w:color w:val="000000" w:themeColor="text1"/>
          <w:sz w:val="24"/>
          <w:szCs w:val="24"/>
        </w:rPr>
      </w:pPr>
    </w:p>
    <w:p w14:paraId="35F1F540" w14:textId="77777777" w:rsidR="00701FF0"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t>So looking ahead, some of the areas that we'll be focusing on in 2026 include</w:t>
      </w:r>
      <w:r w:rsidRPr="00B6451B">
        <w:rPr>
          <w:rFonts w:ascii="Segoe UI" w:eastAsia="Segoe UI" w:hAnsi="Segoe UI" w:cs="Segoe UI"/>
          <w:color w:val="000000" w:themeColor="text1"/>
          <w:sz w:val="24"/>
          <w:szCs w:val="24"/>
        </w:rPr>
        <w:br/>
        <w:t xml:space="preserve">the strategic direction of the transition, working with companies, as I say, on </w:t>
      </w:r>
      <w:r w:rsidRPr="00B6451B">
        <w:rPr>
          <w:rFonts w:ascii="Segoe UI" w:eastAsia="Segoe UI" w:hAnsi="Segoe UI" w:cs="Segoe UI"/>
          <w:color w:val="000000" w:themeColor="text1"/>
          <w:sz w:val="24"/>
          <w:szCs w:val="24"/>
        </w:rPr>
        <w:lastRenderedPageBreak/>
        <w:t>communications campaign, looking at continuing the regional engagement so that, you know, is at kitchen tables, town halls, conferences and boardrooms right across every forum that we possibly can to make sure that there is awareness of the energy infrastructure</w:t>
      </w:r>
      <w:r w:rsidR="004369D0"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Commissioner's role, and that is to help, you know, take complaints and address community concerns, but push best practise and really get, you know, greater consistency around best practise on things like community benefits and long-term tangible equity sharing and value sharing for the community.</w:t>
      </w:r>
      <w:r w:rsidRPr="00B6451B">
        <w:rPr>
          <w:rFonts w:ascii="Segoe UI" w:eastAsia="Segoe UI" w:hAnsi="Segoe UI" w:cs="Segoe UI"/>
          <w:color w:val="000000" w:themeColor="text1"/>
          <w:sz w:val="24"/>
          <w:szCs w:val="24"/>
        </w:rPr>
        <w:br/>
        <w:t xml:space="preserve">We'll be continuing to do our work, a small part but important part, on information sharing. </w:t>
      </w:r>
      <w:r w:rsidR="00A92632"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fact sheets on things like decommissioning, shadow flicker, setbacks, noise limits, contamination. These are some of the things that get raised with us and it's entirely within our remit as an independent organisation to help drive the uptake of information in those areas.</w:t>
      </w:r>
    </w:p>
    <w:p w14:paraId="07CD3244" w14:textId="40591E73" w:rsidR="00440378" w:rsidRPr="00B6451B"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br/>
        <w:t>I touched on the developer rating scheme. We'll be continuing to prosecute and push that and make sure that we get that tool right and is valuable as we think it can be</w:t>
      </w:r>
      <w:r w:rsidR="00384E74" w:rsidRPr="00B6451B">
        <w:rPr>
          <w:rFonts w:ascii="Segoe UI" w:eastAsia="Segoe UI" w:hAnsi="Segoe UI" w:cs="Segoe UI"/>
          <w:color w:val="000000" w:themeColor="text1"/>
          <w:sz w:val="24"/>
          <w:szCs w:val="24"/>
        </w:rPr>
        <w:t xml:space="preserve"> a</w:t>
      </w:r>
      <w:r w:rsidRPr="00B6451B">
        <w:rPr>
          <w:rFonts w:ascii="Segoe UI" w:eastAsia="Segoe UI" w:hAnsi="Segoe UI" w:cs="Segoe UI"/>
          <w:color w:val="000000" w:themeColor="text1"/>
          <w:sz w:val="24"/>
          <w:szCs w:val="24"/>
        </w:rPr>
        <w:t>nd continuing to prosecute the community engagement review, there has been work that has been done, but it's far too early to take the foot off that</w:t>
      </w:r>
      <w:r w:rsidR="00384E74"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pedal in terms of working hard to address community concerns with the scale and rate of projects that are proposed in the next few years. It's </w:t>
      </w:r>
      <w:proofErr w:type="gramStart"/>
      <w:r w:rsidRPr="00B6451B">
        <w:rPr>
          <w:rFonts w:ascii="Segoe UI" w:eastAsia="Segoe UI" w:hAnsi="Segoe UI" w:cs="Segoe UI"/>
          <w:color w:val="000000" w:themeColor="text1"/>
          <w:sz w:val="24"/>
          <w:szCs w:val="24"/>
        </w:rPr>
        <w:t>absolutely essential</w:t>
      </w:r>
      <w:proofErr w:type="gramEnd"/>
      <w:r w:rsidRPr="00B6451B">
        <w:rPr>
          <w:rFonts w:ascii="Segoe UI" w:eastAsia="Segoe UI" w:hAnsi="Segoe UI" w:cs="Segoe UI"/>
          <w:color w:val="000000" w:themeColor="text1"/>
          <w:sz w:val="24"/>
          <w:szCs w:val="24"/>
        </w:rPr>
        <w:t xml:space="preserve"> that the community engagement part of the transition is not relaxed or not taken for granted. There's a whole lot of work that needs to be done in that space</w:t>
      </w:r>
      <w:r w:rsidR="00440378"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from our perspective. </w:t>
      </w:r>
    </w:p>
    <w:p w14:paraId="438514EB" w14:textId="77777777" w:rsidR="00440378" w:rsidRPr="00B6451B" w:rsidRDefault="00440378">
      <w:pPr>
        <w:spacing w:line="300" w:lineRule="auto"/>
        <w:rPr>
          <w:rFonts w:ascii="Segoe UI" w:eastAsia="Segoe UI" w:hAnsi="Segoe UI" w:cs="Segoe UI"/>
          <w:color w:val="000000" w:themeColor="text1"/>
          <w:sz w:val="24"/>
          <w:szCs w:val="24"/>
        </w:rPr>
      </w:pPr>
    </w:p>
    <w:p w14:paraId="609CB36A" w14:textId="7F72E53D" w:rsidR="00AA3A6A" w:rsidRPr="00B6451B" w:rsidRDefault="00A92632">
      <w:pPr>
        <w:spacing w:line="300" w:lineRule="auto"/>
        <w:rPr>
          <w:color w:val="000000" w:themeColor="text1"/>
        </w:rPr>
      </w:pPr>
      <w:r w:rsidRPr="00B6451B">
        <w:rPr>
          <w:rFonts w:ascii="Segoe UI" w:eastAsia="Segoe UI" w:hAnsi="Segoe UI" w:cs="Segoe UI"/>
          <w:color w:val="000000" w:themeColor="text1"/>
          <w:sz w:val="24"/>
          <w:szCs w:val="24"/>
        </w:rPr>
        <w:t>So,</w:t>
      </w:r>
      <w:r w:rsidR="008E3E5E" w:rsidRPr="00B6451B">
        <w:rPr>
          <w:rFonts w:ascii="Segoe UI" w:eastAsia="Segoe UI" w:hAnsi="Segoe UI" w:cs="Segoe UI"/>
          <w:color w:val="000000" w:themeColor="text1"/>
          <w:sz w:val="24"/>
          <w:szCs w:val="24"/>
        </w:rPr>
        <w:t xml:space="preserve"> in summary, really, the energy for the 2025 annual report essentially says that the energy transition continues to happen. It's going to be accelerating. The community concerns are increasing, and that means that we need to</w:t>
      </w:r>
      <w:r w:rsidR="00440378" w:rsidRPr="00B6451B">
        <w:rPr>
          <w:rFonts w:ascii="Segoe UI" w:eastAsia="Segoe UI" w:hAnsi="Segoe UI" w:cs="Segoe UI"/>
          <w:color w:val="000000" w:themeColor="text1"/>
          <w:sz w:val="24"/>
          <w:szCs w:val="24"/>
        </w:rPr>
        <w:t xml:space="preserve"> </w:t>
      </w:r>
      <w:r w:rsidR="008E3E5E" w:rsidRPr="00B6451B">
        <w:rPr>
          <w:rFonts w:ascii="Segoe UI" w:eastAsia="Segoe UI" w:hAnsi="Segoe UI" w:cs="Segoe UI"/>
          <w:color w:val="000000" w:themeColor="text1"/>
          <w:sz w:val="24"/>
          <w:szCs w:val="24"/>
        </w:rPr>
        <w:t>continue to work hard on and improve community engagement, transparency and all of the things that help make the energy transition smoother and fairer. So that slide there is a bit of a snapshot of what we'll be doing in 2026 with our small but excellent team.</w:t>
      </w:r>
      <w:r w:rsidR="008E3E5E" w:rsidRPr="00B6451B">
        <w:rPr>
          <w:rFonts w:ascii="Segoe UI" w:eastAsia="Segoe UI" w:hAnsi="Segoe UI" w:cs="Segoe UI"/>
          <w:color w:val="000000" w:themeColor="text1"/>
          <w:sz w:val="24"/>
          <w:szCs w:val="24"/>
        </w:rPr>
        <w:br/>
        <w:t xml:space="preserve">So Michael, I might leave it there and very happy to take any questions if there are any. As Michael alluded to, this slideshow and the annual report will be on our website. And of course, we're </w:t>
      </w:r>
      <w:proofErr w:type="gramStart"/>
      <w:r w:rsidR="008E3E5E" w:rsidRPr="00B6451B">
        <w:rPr>
          <w:rFonts w:ascii="Segoe UI" w:eastAsia="Segoe UI" w:hAnsi="Segoe UI" w:cs="Segoe UI"/>
          <w:color w:val="000000" w:themeColor="text1"/>
          <w:sz w:val="24"/>
          <w:szCs w:val="24"/>
        </w:rPr>
        <w:t>really keen</w:t>
      </w:r>
      <w:proofErr w:type="gramEnd"/>
      <w:r w:rsidR="008E3E5E" w:rsidRPr="00B6451B">
        <w:rPr>
          <w:rFonts w:ascii="Segoe UI" w:eastAsia="Segoe UI" w:hAnsi="Segoe UI" w:cs="Segoe UI"/>
          <w:color w:val="000000" w:themeColor="text1"/>
          <w:sz w:val="24"/>
          <w:szCs w:val="24"/>
        </w:rPr>
        <w:t xml:space="preserve"> to take any </w:t>
      </w:r>
      <w:proofErr w:type="gramStart"/>
      <w:r w:rsidR="008E3E5E" w:rsidRPr="00B6451B">
        <w:rPr>
          <w:rFonts w:ascii="Segoe UI" w:eastAsia="Segoe UI" w:hAnsi="Segoe UI" w:cs="Segoe UI"/>
          <w:color w:val="000000" w:themeColor="text1"/>
          <w:sz w:val="24"/>
          <w:szCs w:val="24"/>
        </w:rPr>
        <w:t>particular meetings</w:t>
      </w:r>
      <w:proofErr w:type="gramEnd"/>
      <w:r w:rsidR="008E3E5E" w:rsidRPr="00B6451B">
        <w:rPr>
          <w:rFonts w:ascii="Segoe UI" w:eastAsia="Segoe UI" w:hAnsi="Segoe UI" w:cs="Segoe UI"/>
          <w:color w:val="000000" w:themeColor="text1"/>
          <w:sz w:val="24"/>
          <w:szCs w:val="24"/>
        </w:rPr>
        <w:t xml:space="preserve"> or take calls from anyone in the industry and the community about how we might be able to assist.</w:t>
      </w:r>
      <w:r w:rsidR="00E51138"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So,</w:t>
      </w:r>
      <w:r w:rsidR="008E3E5E" w:rsidRPr="00B6451B">
        <w:rPr>
          <w:rFonts w:ascii="Segoe UI" w:eastAsia="Segoe UI" w:hAnsi="Segoe UI" w:cs="Segoe UI"/>
          <w:color w:val="000000" w:themeColor="text1"/>
          <w:sz w:val="24"/>
          <w:szCs w:val="24"/>
        </w:rPr>
        <w:t xml:space="preserve"> thanks, Michael. I might leave it there and happy to take any questions.</w:t>
      </w:r>
    </w:p>
    <w:p w14:paraId="0B17993A" w14:textId="77777777" w:rsidR="00701FF0" w:rsidRDefault="00701FF0">
      <w:pPr>
        <w:spacing w:line="300" w:lineRule="auto"/>
        <w:rPr>
          <w:rFonts w:ascii="Segoe UI" w:eastAsia="Segoe UI" w:hAnsi="Segoe UI" w:cs="Segoe UI"/>
          <w:b/>
          <w:bCs/>
          <w:color w:val="000000" w:themeColor="text1"/>
          <w:sz w:val="24"/>
          <w:szCs w:val="24"/>
        </w:rPr>
      </w:pPr>
    </w:p>
    <w:p w14:paraId="36056C6D" w14:textId="77777777" w:rsidR="00197EBE" w:rsidRDefault="00197EBE">
      <w:pPr>
        <w:spacing w:line="300" w:lineRule="auto"/>
        <w:rPr>
          <w:rFonts w:ascii="Segoe UI" w:eastAsia="Segoe UI" w:hAnsi="Segoe UI" w:cs="Segoe UI"/>
          <w:b/>
          <w:bCs/>
          <w:color w:val="000000" w:themeColor="text1"/>
          <w:sz w:val="24"/>
          <w:szCs w:val="24"/>
        </w:rPr>
      </w:pPr>
    </w:p>
    <w:p w14:paraId="64B8A344" w14:textId="77777777" w:rsidR="00036935" w:rsidRDefault="008E3E5E" w:rsidP="00036935">
      <w:pPr>
        <w:pStyle w:val="Heading2"/>
      </w:pPr>
      <w:r w:rsidRPr="00B6451B">
        <w:lastRenderedPageBreak/>
        <w:t>Michael WHITTINGTON</w:t>
      </w:r>
    </w:p>
    <w:p w14:paraId="769BCE82" w14:textId="17C8AC0A" w:rsidR="00AA3A6A" w:rsidRPr="00B6451B" w:rsidRDefault="008E3E5E">
      <w:pPr>
        <w:spacing w:line="300" w:lineRule="auto"/>
        <w:rPr>
          <w:color w:val="000000" w:themeColor="text1"/>
        </w:rPr>
      </w:pPr>
      <w:r w:rsidRPr="00B6451B">
        <w:rPr>
          <w:rFonts w:ascii="Segoe UI" w:eastAsia="Segoe UI" w:hAnsi="Segoe UI" w:cs="Segoe UI"/>
          <w:color w:val="000000" w:themeColor="text1"/>
          <w:sz w:val="24"/>
          <w:szCs w:val="24"/>
        </w:rPr>
        <w:t>Yeah, thanks very much, Tony. And just a reminder for everyone, you can contact us afterwards on those contact details there. If you'd like to, email AEIC at a</w:t>
      </w:r>
      <w:r w:rsidR="00E51138" w:rsidRPr="00B6451B">
        <w:rPr>
          <w:rFonts w:ascii="Segoe UI" w:eastAsia="Segoe UI" w:hAnsi="Segoe UI" w:cs="Segoe UI"/>
          <w:color w:val="000000" w:themeColor="text1"/>
          <w:sz w:val="24"/>
          <w:szCs w:val="24"/>
        </w:rPr>
        <w:t>e</w:t>
      </w:r>
      <w:r w:rsidRPr="00B6451B">
        <w:rPr>
          <w:rFonts w:ascii="Segoe UI" w:eastAsia="Segoe UI" w:hAnsi="Segoe UI" w:cs="Segoe UI"/>
          <w:color w:val="000000" w:themeColor="text1"/>
          <w:sz w:val="24"/>
          <w:szCs w:val="24"/>
        </w:rPr>
        <w:t xml:space="preserve">ic.gov.au or on the phone number as well. And the information, if you can't take a snapshot of that just in time, is also available on the website. A reminder that the Q&amp;A function is up and running and available. </w:t>
      </w:r>
      <w:r w:rsidR="00A92632" w:rsidRPr="00B6451B">
        <w:rPr>
          <w:rFonts w:ascii="Segoe UI" w:eastAsia="Segoe UI" w:hAnsi="Segoe UI" w:cs="Segoe UI"/>
          <w:color w:val="000000" w:themeColor="text1"/>
          <w:sz w:val="24"/>
          <w:szCs w:val="24"/>
        </w:rPr>
        <w:t>So,</w:t>
      </w:r>
      <w:r w:rsidR="00E51138" w:rsidRPr="00B6451B">
        <w:rPr>
          <w:rFonts w:ascii="Segoe UI" w:eastAsia="Segoe UI" w:hAnsi="Segoe UI" w:cs="Segoe UI"/>
          <w:color w:val="000000" w:themeColor="text1"/>
          <w:sz w:val="24"/>
          <w:szCs w:val="24"/>
        </w:rPr>
        <w:t xml:space="preserve"> i</w:t>
      </w:r>
      <w:r w:rsidRPr="00B6451B">
        <w:rPr>
          <w:rFonts w:ascii="Segoe UI" w:eastAsia="Segoe UI" w:hAnsi="Segoe UI" w:cs="Segoe UI"/>
          <w:color w:val="000000" w:themeColor="text1"/>
          <w:sz w:val="24"/>
          <w:szCs w:val="24"/>
        </w:rPr>
        <w:t>f you have a question for Tony about the annual report, please go ahead and put your question in there and we'll get to that. Happily, we do have a little bit of time still, which is great. Tony, if I may ask a question, you've had your first full year in the role. It's been a big year. What's stood out the most for you</w:t>
      </w:r>
      <w:r w:rsidR="00521C47"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about the pace and scale of the energy transition</w:t>
      </w:r>
      <w:r w:rsidR="00521C47" w:rsidRPr="00B6451B">
        <w:rPr>
          <w:rFonts w:ascii="Segoe UI" w:eastAsia="Segoe UI" w:hAnsi="Segoe UI" w:cs="Segoe UI"/>
          <w:color w:val="000000" w:themeColor="text1"/>
          <w:sz w:val="24"/>
          <w:szCs w:val="24"/>
        </w:rPr>
        <w:t>?</w:t>
      </w:r>
    </w:p>
    <w:p w14:paraId="4A6914A4" w14:textId="77777777" w:rsidR="00197EBE" w:rsidRDefault="008E3E5E" w:rsidP="00197EBE">
      <w:pPr>
        <w:pStyle w:val="Heading2"/>
      </w:pPr>
      <w:r w:rsidRPr="00B6451B">
        <w:br/>
        <w:t>Tony MAHAR</w:t>
      </w:r>
    </w:p>
    <w:p w14:paraId="524E4BBC" w14:textId="63CA7148" w:rsidR="00AA3A6A" w:rsidRPr="00B6451B" w:rsidRDefault="008E3E5E">
      <w:pPr>
        <w:spacing w:line="300" w:lineRule="auto"/>
        <w:rPr>
          <w:color w:val="000000" w:themeColor="text1"/>
        </w:rPr>
      </w:pPr>
      <w:r w:rsidRPr="00B6451B">
        <w:rPr>
          <w:rFonts w:ascii="Segoe UI" w:eastAsia="Segoe UI" w:hAnsi="Segoe UI" w:cs="Segoe UI"/>
          <w:color w:val="000000" w:themeColor="text1"/>
          <w:sz w:val="24"/>
          <w:szCs w:val="24"/>
        </w:rPr>
        <w:t>Um...</w:t>
      </w:r>
      <w:r w:rsidR="00521C47"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that it's increasing and that there is a much greater need to coordinate across industry and across states. You know, the networks that are out there that have real concerns and real opposition</w:t>
      </w:r>
      <w:r w:rsidR="00521C47"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you know, are mobilising in terms of the mis and disinformation, which I think is making a </w:t>
      </w:r>
      <w:proofErr w:type="gramStart"/>
      <w:r w:rsidRPr="00B6451B">
        <w:rPr>
          <w:rFonts w:ascii="Segoe UI" w:eastAsia="Segoe UI" w:hAnsi="Segoe UI" w:cs="Segoe UI"/>
          <w:color w:val="000000" w:themeColor="text1"/>
          <w:sz w:val="24"/>
          <w:szCs w:val="24"/>
        </w:rPr>
        <w:t>really complex</w:t>
      </w:r>
      <w:proofErr w:type="gramEnd"/>
      <w:r w:rsidRPr="00B6451B">
        <w:rPr>
          <w:rFonts w:ascii="Segoe UI" w:eastAsia="Segoe UI" w:hAnsi="Segoe UI" w:cs="Segoe UI"/>
          <w:color w:val="000000" w:themeColor="text1"/>
          <w:sz w:val="24"/>
          <w:szCs w:val="24"/>
        </w:rPr>
        <w:t xml:space="preserve"> and difficult task more complex and more difficult. </w:t>
      </w:r>
      <w:r w:rsidR="00A92632"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to try and help balance that, I feel like there's a real need for industry and governments to</w:t>
      </w:r>
      <w:r w:rsidR="00521C47"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coordinate better, share information, and address the concerns that the community has ultimately. This is a transition that has been happening for a while, needs to happen, will continue to happen. </w:t>
      </w:r>
      <w:r w:rsidR="00A92632"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I think the onus is on all of us to work together in a really coordinated, unified way so that we can address the concerns</w:t>
      </w:r>
      <w:r w:rsidR="00A74787"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and hopefully that will allow us to take advantage of the opportunities.</w:t>
      </w:r>
    </w:p>
    <w:p w14:paraId="4E68C4F8" w14:textId="77777777" w:rsidR="00197EBE" w:rsidRDefault="008E3E5E" w:rsidP="00197EBE">
      <w:pPr>
        <w:pStyle w:val="Heading2"/>
      </w:pPr>
      <w:r w:rsidRPr="00B6451B">
        <w:br/>
        <w:t>Michael WHITTINGTON</w:t>
      </w:r>
    </w:p>
    <w:p w14:paraId="20BC448A" w14:textId="1C37F490" w:rsidR="00AA3A6A" w:rsidRPr="00B6451B" w:rsidRDefault="008E3E5E">
      <w:pPr>
        <w:spacing w:line="300" w:lineRule="auto"/>
        <w:rPr>
          <w:color w:val="000000" w:themeColor="text1"/>
        </w:rPr>
      </w:pPr>
      <w:r w:rsidRPr="00B6451B">
        <w:rPr>
          <w:rFonts w:ascii="Segoe UI" w:eastAsia="Segoe UI" w:hAnsi="Segoe UI" w:cs="Segoe UI"/>
          <w:color w:val="000000" w:themeColor="text1"/>
          <w:sz w:val="24"/>
          <w:szCs w:val="24"/>
        </w:rPr>
        <w:t>Excellent. And one more question while if anyone is typing in a question at the moment in the Q&amp;A. You mentioned then myths and disinformation and the AEIC did make a submission during the year, the previous year, to the Select Committee on Information Integrity on Climate Change and Energy and that information is available on our website as well</w:t>
      </w:r>
      <w:r w:rsidR="00403682"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under resources and under publications. </w:t>
      </w:r>
      <w:proofErr w:type="gramStart"/>
      <w:r w:rsidRPr="00B6451B">
        <w:rPr>
          <w:rFonts w:ascii="Segoe UI" w:eastAsia="Segoe UI" w:hAnsi="Segoe UI" w:cs="Segoe UI"/>
          <w:color w:val="000000" w:themeColor="text1"/>
          <w:sz w:val="24"/>
          <w:szCs w:val="24"/>
        </w:rPr>
        <w:t>In regards to</w:t>
      </w:r>
      <w:proofErr w:type="gramEnd"/>
      <w:r w:rsidRPr="00B6451B">
        <w:rPr>
          <w:rFonts w:ascii="Segoe UI" w:eastAsia="Segoe UI" w:hAnsi="Segoe UI" w:cs="Segoe UI"/>
          <w:color w:val="000000" w:themeColor="text1"/>
          <w:sz w:val="24"/>
          <w:szCs w:val="24"/>
        </w:rPr>
        <w:t xml:space="preserve"> that miss and disinformation, Tony, how important do you feel recommendation 6 is then in the community engagement review to provide that narrative and understanding to Australia </w:t>
      </w:r>
      <w:proofErr w:type="gramStart"/>
      <w:r w:rsidRPr="00B6451B">
        <w:rPr>
          <w:rFonts w:ascii="Segoe UI" w:eastAsia="Segoe UI" w:hAnsi="Segoe UI" w:cs="Segoe UI"/>
          <w:color w:val="000000" w:themeColor="text1"/>
          <w:sz w:val="24"/>
          <w:szCs w:val="24"/>
        </w:rPr>
        <w:t>in regards to</w:t>
      </w:r>
      <w:proofErr w:type="gramEnd"/>
      <w:r w:rsidRPr="00B6451B">
        <w:rPr>
          <w:rFonts w:ascii="Segoe UI" w:eastAsia="Segoe UI" w:hAnsi="Segoe UI" w:cs="Segoe UI"/>
          <w:color w:val="000000" w:themeColor="text1"/>
          <w:sz w:val="24"/>
          <w:szCs w:val="24"/>
        </w:rPr>
        <w:t xml:space="preserve"> the renewable energy transition?</w:t>
      </w:r>
    </w:p>
    <w:p w14:paraId="1C99B73C" w14:textId="77777777" w:rsidR="00701FF0" w:rsidRDefault="00701FF0">
      <w:pPr>
        <w:spacing w:line="300" w:lineRule="auto"/>
        <w:rPr>
          <w:rFonts w:ascii="Segoe UI" w:eastAsia="Segoe UI" w:hAnsi="Segoe UI" w:cs="Segoe UI"/>
          <w:b/>
          <w:bCs/>
          <w:color w:val="000000" w:themeColor="text1"/>
          <w:sz w:val="24"/>
          <w:szCs w:val="24"/>
        </w:rPr>
      </w:pPr>
    </w:p>
    <w:p w14:paraId="4528DDA0" w14:textId="77777777" w:rsidR="00197EBE" w:rsidRDefault="008E3E5E" w:rsidP="00197EBE">
      <w:pPr>
        <w:pStyle w:val="Heading2"/>
      </w:pPr>
      <w:r w:rsidRPr="00B6451B">
        <w:lastRenderedPageBreak/>
        <w:br/>
        <w:t>Tony MAHAR</w:t>
      </w:r>
    </w:p>
    <w:p w14:paraId="719E226B" w14:textId="49663843" w:rsidR="00AA3A6A" w:rsidRPr="00B6451B" w:rsidRDefault="008E3E5E">
      <w:pPr>
        <w:spacing w:line="300" w:lineRule="auto"/>
        <w:rPr>
          <w:color w:val="000000" w:themeColor="text1"/>
        </w:rPr>
      </w:pPr>
      <w:r w:rsidRPr="00B6451B">
        <w:rPr>
          <w:rFonts w:ascii="Segoe UI" w:eastAsia="Segoe UI" w:hAnsi="Segoe UI" w:cs="Segoe UI"/>
          <w:color w:val="000000" w:themeColor="text1"/>
          <w:sz w:val="24"/>
          <w:szCs w:val="24"/>
        </w:rPr>
        <w:t xml:space="preserve">Well, I think I think it's absolutely </w:t>
      </w:r>
      <w:proofErr w:type="gramStart"/>
      <w:r w:rsidRPr="00B6451B">
        <w:rPr>
          <w:rFonts w:ascii="Segoe UI" w:eastAsia="Segoe UI" w:hAnsi="Segoe UI" w:cs="Segoe UI"/>
          <w:color w:val="000000" w:themeColor="text1"/>
          <w:sz w:val="24"/>
          <w:szCs w:val="24"/>
        </w:rPr>
        <w:t>critical</w:t>
      </w:r>
      <w:proofErr w:type="gramEnd"/>
      <w:r w:rsidRPr="00B6451B">
        <w:rPr>
          <w:rFonts w:ascii="Segoe UI" w:eastAsia="Segoe UI" w:hAnsi="Segoe UI" w:cs="Segoe UI"/>
          <w:color w:val="000000" w:themeColor="text1"/>
          <w:sz w:val="24"/>
          <w:szCs w:val="24"/>
        </w:rPr>
        <w:t>. I think this is a transition, you know, an evolution and a disruption that the country probably hasn't seen, if not before, not for a very long time. And it is really impacting across rural and regional communities</w:t>
      </w:r>
      <w:r w:rsidR="00403682" w:rsidRPr="00B6451B">
        <w:rPr>
          <w:rFonts w:ascii="Segoe UI" w:eastAsia="Segoe UI" w:hAnsi="Segoe UI" w:cs="Segoe UI"/>
          <w:color w:val="000000" w:themeColor="text1"/>
          <w:sz w:val="24"/>
          <w:szCs w:val="24"/>
        </w:rPr>
        <w:t xml:space="preserve"> a</w:t>
      </w:r>
      <w:r w:rsidRPr="00B6451B">
        <w:rPr>
          <w:rFonts w:ascii="Segoe UI" w:eastAsia="Segoe UI" w:hAnsi="Segoe UI" w:cs="Segoe UI"/>
          <w:color w:val="000000" w:themeColor="text1"/>
          <w:sz w:val="24"/>
          <w:szCs w:val="24"/>
        </w:rPr>
        <w:t>nd</w:t>
      </w:r>
      <w:r w:rsidR="00403682" w:rsidRPr="00B6451B">
        <w:rPr>
          <w:rFonts w:ascii="Segoe UI" w:eastAsia="Segoe UI" w:hAnsi="Segoe UI" w:cs="Segoe UI"/>
          <w:color w:val="000000" w:themeColor="text1"/>
          <w:sz w:val="24"/>
          <w:szCs w:val="24"/>
        </w:rPr>
        <w:t xml:space="preserve"> a</w:t>
      </w:r>
      <w:r w:rsidRPr="00B6451B">
        <w:rPr>
          <w:rFonts w:ascii="Segoe UI" w:eastAsia="Segoe UI" w:hAnsi="Segoe UI" w:cs="Segoe UI"/>
          <w:color w:val="000000" w:themeColor="text1"/>
          <w:sz w:val="24"/>
          <w:szCs w:val="24"/>
        </w:rPr>
        <w:t xml:space="preserve">rguably, they're bearing a large proportion of the disruption. You know, the reliability, the affordability, of course, is across the country. But the disruption in communities across the country where this transition is </w:t>
      </w:r>
      <w:proofErr w:type="gramStart"/>
      <w:r w:rsidRPr="00B6451B">
        <w:rPr>
          <w:rFonts w:ascii="Segoe UI" w:eastAsia="Segoe UI" w:hAnsi="Segoe UI" w:cs="Segoe UI"/>
          <w:color w:val="000000" w:themeColor="text1"/>
          <w:sz w:val="24"/>
          <w:szCs w:val="24"/>
        </w:rPr>
        <w:t>actually taking</w:t>
      </w:r>
      <w:proofErr w:type="gramEnd"/>
      <w:r w:rsidRPr="00B6451B">
        <w:rPr>
          <w:rFonts w:ascii="Segoe UI" w:eastAsia="Segoe UI" w:hAnsi="Segoe UI" w:cs="Segoe UI"/>
          <w:color w:val="000000" w:themeColor="text1"/>
          <w:sz w:val="24"/>
          <w:szCs w:val="24"/>
        </w:rPr>
        <w:t xml:space="preserve"> place,</w:t>
      </w:r>
      <w:r w:rsidRPr="00B6451B">
        <w:rPr>
          <w:rFonts w:ascii="Segoe UI" w:eastAsia="Segoe UI" w:hAnsi="Segoe UI" w:cs="Segoe UI"/>
          <w:color w:val="000000" w:themeColor="text1"/>
          <w:sz w:val="24"/>
          <w:szCs w:val="24"/>
        </w:rPr>
        <w:br/>
        <w:t>is really having a large impact. So we need to make sure that the entire country understands why, why and when and how this is happening, but particularly for rural and regional areas so that they understand what place and what role they're playing and for their</w:t>
      </w:r>
      <w:r w:rsidR="00225EED"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have a level of comfort that the benefits are being shared and the burden is being shared. </w:t>
      </w:r>
      <w:r w:rsidR="00225EED"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I think there's a real large task in coordinating, as I say, but increasing and improving the communications that is out there that needs to be amplified and revised and improved, I think</w:t>
      </w:r>
      <w:r w:rsidR="00225EED"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would benefit everyone.</w:t>
      </w:r>
    </w:p>
    <w:p w14:paraId="7CBC0F18" w14:textId="77777777" w:rsidR="00197EBE" w:rsidRDefault="008E3E5E" w:rsidP="00197EBE">
      <w:pPr>
        <w:pStyle w:val="Heading2"/>
      </w:pPr>
      <w:r w:rsidRPr="00B6451B">
        <w:br/>
        <w:t>Michael WHITTINGTON</w:t>
      </w:r>
    </w:p>
    <w:p w14:paraId="5A9B5D3A" w14:textId="0A245D7B" w:rsidR="00AA3A6A" w:rsidRPr="00B6451B" w:rsidRDefault="008E3E5E">
      <w:pPr>
        <w:spacing w:line="300" w:lineRule="auto"/>
        <w:rPr>
          <w:color w:val="000000" w:themeColor="text1"/>
        </w:rPr>
      </w:pPr>
      <w:r w:rsidRPr="00B6451B">
        <w:rPr>
          <w:rFonts w:ascii="Segoe UI" w:eastAsia="Segoe UI" w:hAnsi="Segoe UI" w:cs="Segoe UI"/>
          <w:color w:val="000000" w:themeColor="text1"/>
          <w:sz w:val="24"/>
          <w:szCs w:val="24"/>
        </w:rPr>
        <w:t>Wonderful. Thank you, Tony. We have had a couple of questions come through in the Q&amp;A now. This one is from Linda. How much are change management principles and approaches being factored into your comms and engagement activities?</w:t>
      </w:r>
    </w:p>
    <w:p w14:paraId="6F6F3494" w14:textId="77777777" w:rsidR="00197EBE" w:rsidRDefault="008E3E5E" w:rsidP="00197EBE">
      <w:pPr>
        <w:pStyle w:val="Heading2"/>
      </w:pPr>
      <w:r w:rsidRPr="00B6451B">
        <w:br/>
        <w:t>Tony MAHAR</w:t>
      </w:r>
    </w:p>
    <w:p w14:paraId="15546BBD" w14:textId="2B78DAAE" w:rsidR="00AA3A6A" w:rsidRPr="00B6451B" w:rsidRDefault="008E3E5E">
      <w:pPr>
        <w:spacing w:line="300" w:lineRule="auto"/>
        <w:rPr>
          <w:color w:val="000000" w:themeColor="text1"/>
        </w:rPr>
      </w:pPr>
      <w:r w:rsidRPr="00B6451B">
        <w:rPr>
          <w:rFonts w:ascii="Segoe UI" w:eastAsia="Segoe UI" w:hAnsi="Segoe UI" w:cs="Segoe UI"/>
          <w:color w:val="000000" w:themeColor="text1"/>
          <w:sz w:val="24"/>
          <w:szCs w:val="24"/>
        </w:rPr>
        <w:t xml:space="preserve">Yeah, </w:t>
      </w:r>
      <w:proofErr w:type="gramStart"/>
      <w:r w:rsidRPr="00B6451B">
        <w:rPr>
          <w:rFonts w:ascii="Segoe UI" w:eastAsia="Segoe UI" w:hAnsi="Segoe UI" w:cs="Segoe UI"/>
          <w:color w:val="000000" w:themeColor="text1"/>
          <w:sz w:val="24"/>
          <w:szCs w:val="24"/>
        </w:rPr>
        <w:t>really good</w:t>
      </w:r>
      <w:proofErr w:type="gramEnd"/>
      <w:r w:rsidRPr="00B6451B">
        <w:rPr>
          <w:rFonts w:ascii="Segoe UI" w:eastAsia="Segoe UI" w:hAnsi="Segoe UI" w:cs="Segoe UI"/>
          <w:color w:val="000000" w:themeColor="text1"/>
          <w:sz w:val="24"/>
          <w:szCs w:val="24"/>
        </w:rPr>
        <w:t xml:space="preserve"> question, and I think they are being incorporated, but I think, as Linda says, that this is a massive change and changes.</w:t>
      </w:r>
      <w:r w:rsidRPr="00B6451B">
        <w:rPr>
          <w:rFonts w:ascii="Segoe UI" w:eastAsia="Segoe UI" w:hAnsi="Segoe UI" w:cs="Segoe UI"/>
          <w:color w:val="000000" w:themeColor="text1"/>
          <w:sz w:val="24"/>
          <w:szCs w:val="24"/>
        </w:rPr>
        <w:br/>
        <w:t xml:space="preserve">It's </w:t>
      </w:r>
      <w:proofErr w:type="gramStart"/>
      <w:r w:rsidRPr="00B6451B">
        <w:rPr>
          <w:rFonts w:ascii="Segoe UI" w:eastAsia="Segoe UI" w:hAnsi="Segoe UI" w:cs="Segoe UI"/>
          <w:color w:val="000000" w:themeColor="text1"/>
          <w:sz w:val="24"/>
          <w:szCs w:val="24"/>
        </w:rPr>
        <w:t>really important</w:t>
      </w:r>
      <w:proofErr w:type="gramEnd"/>
      <w:r w:rsidRPr="00B6451B">
        <w:rPr>
          <w:rFonts w:ascii="Segoe UI" w:eastAsia="Segoe UI" w:hAnsi="Segoe UI" w:cs="Segoe UI"/>
          <w:color w:val="000000" w:themeColor="text1"/>
          <w:sz w:val="24"/>
          <w:szCs w:val="24"/>
        </w:rPr>
        <w:t xml:space="preserve"> that we subscribe to and </w:t>
      </w:r>
      <w:proofErr w:type="gramStart"/>
      <w:r w:rsidRPr="00B6451B">
        <w:rPr>
          <w:rFonts w:ascii="Segoe UI" w:eastAsia="Segoe UI" w:hAnsi="Segoe UI" w:cs="Segoe UI"/>
          <w:color w:val="000000" w:themeColor="text1"/>
          <w:sz w:val="24"/>
          <w:szCs w:val="24"/>
        </w:rPr>
        <w:t>refer back</w:t>
      </w:r>
      <w:proofErr w:type="gramEnd"/>
      <w:r w:rsidRPr="00B6451B">
        <w:rPr>
          <w:rFonts w:ascii="Segoe UI" w:eastAsia="Segoe UI" w:hAnsi="Segoe UI" w:cs="Segoe UI"/>
          <w:color w:val="000000" w:themeColor="text1"/>
          <w:sz w:val="24"/>
          <w:szCs w:val="24"/>
        </w:rPr>
        <w:t xml:space="preserve"> to those consistent change management principles. And that does include communication, but it also includes a level of empathy to understand what people are feeling in relation to change. As I say, change is incredibly different</w:t>
      </w:r>
      <w:r w:rsidR="00552BD6"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 xml:space="preserve">difficult for most of the </w:t>
      </w:r>
      <w:r w:rsidR="007B7BA1" w:rsidRPr="00B6451B">
        <w:rPr>
          <w:rFonts w:ascii="Segoe UI" w:eastAsia="Segoe UI" w:hAnsi="Segoe UI" w:cs="Segoe UI"/>
          <w:color w:val="000000" w:themeColor="text1"/>
          <w:sz w:val="24"/>
          <w:szCs w:val="24"/>
        </w:rPr>
        <w:t>community,</w:t>
      </w:r>
      <w:r w:rsidRPr="00B6451B">
        <w:rPr>
          <w:rFonts w:ascii="Segoe UI" w:eastAsia="Segoe UI" w:hAnsi="Segoe UI" w:cs="Segoe UI"/>
          <w:color w:val="000000" w:themeColor="text1"/>
          <w:sz w:val="24"/>
          <w:szCs w:val="24"/>
        </w:rPr>
        <w:t xml:space="preserve"> and this is a big change. </w:t>
      </w:r>
      <w:r w:rsidR="007B7BA1"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more and more reference to those change management principles I think would benefit everyone too.</w:t>
      </w:r>
    </w:p>
    <w:p w14:paraId="267BF84B" w14:textId="77777777" w:rsidR="00197EBE" w:rsidRDefault="008E3E5E" w:rsidP="00197EBE">
      <w:pPr>
        <w:pStyle w:val="Heading2"/>
      </w:pPr>
      <w:r w:rsidRPr="00B6451B">
        <w:br/>
        <w:t>Michael WHITTINGTON</w:t>
      </w:r>
    </w:p>
    <w:p w14:paraId="62B5FA30" w14:textId="02F66AEB" w:rsidR="00AA3A6A" w:rsidRPr="00B6451B" w:rsidRDefault="008E3E5E">
      <w:pPr>
        <w:spacing w:line="300" w:lineRule="auto"/>
        <w:rPr>
          <w:color w:val="000000" w:themeColor="text1"/>
        </w:rPr>
      </w:pPr>
      <w:r w:rsidRPr="00B6451B">
        <w:rPr>
          <w:rFonts w:ascii="Segoe UI" w:eastAsia="Segoe UI" w:hAnsi="Segoe UI" w:cs="Segoe UI"/>
          <w:color w:val="000000" w:themeColor="text1"/>
          <w:sz w:val="24"/>
          <w:szCs w:val="24"/>
        </w:rPr>
        <w:t xml:space="preserve">And I think you've mentioned previously in some of the speeches that are also published on our website that, you know, these communities in rural and regional Australia, they haven't seen change of this magnitude in generations. It's that big a </w:t>
      </w:r>
      <w:r w:rsidRPr="00B6451B">
        <w:rPr>
          <w:rFonts w:ascii="Segoe UI" w:eastAsia="Segoe UI" w:hAnsi="Segoe UI" w:cs="Segoe UI"/>
          <w:color w:val="000000" w:themeColor="text1"/>
          <w:sz w:val="24"/>
          <w:szCs w:val="24"/>
        </w:rPr>
        <w:lastRenderedPageBreak/>
        <w:t xml:space="preserve">change. </w:t>
      </w:r>
      <w:r w:rsidR="007B7BA1"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another question here that's popped up, and this is a great one, considering you really do have your finger on the pulse visiting all the communities around Australia that you do.</w:t>
      </w:r>
      <w:r w:rsidR="00552BD6"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What are the most common misunderstandings you're seeing from communities about projects?</w:t>
      </w:r>
    </w:p>
    <w:p w14:paraId="0B428725" w14:textId="77777777" w:rsidR="00197EBE" w:rsidRDefault="008E3E5E" w:rsidP="00197EBE">
      <w:pPr>
        <w:pStyle w:val="Heading2"/>
      </w:pPr>
      <w:r w:rsidRPr="00B6451B">
        <w:br/>
        <w:t>Tony MAHAR</w:t>
      </w:r>
    </w:p>
    <w:p w14:paraId="7A4BFD0B" w14:textId="6B22CC0F" w:rsidR="00AA3A6A" w:rsidRPr="00B6451B" w:rsidRDefault="008E3E5E">
      <w:pPr>
        <w:spacing w:line="300" w:lineRule="auto"/>
        <w:rPr>
          <w:color w:val="000000" w:themeColor="text1"/>
        </w:rPr>
      </w:pPr>
      <w:r w:rsidRPr="00B6451B">
        <w:rPr>
          <w:rFonts w:ascii="Segoe UI" w:eastAsia="Segoe UI" w:hAnsi="Segoe UI" w:cs="Segoe UI"/>
          <w:color w:val="000000" w:themeColor="text1"/>
          <w:sz w:val="24"/>
          <w:szCs w:val="24"/>
        </w:rPr>
        <w:t>Um...</w:t>
      </w:r>
      <w:r w:rsidR="00552BD6"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That's a good question. Misunderstandings, I suppose. The key one is that the community feels like this is a done deal and they can't have any input. And that's a, you know, a discussion point that I did flag that</w:t>
      </w:r>
      <w:r w:rsidR="0098728B" w:rsidRPr="00B6451B">
        <w:rPr>
          <w:rFonts w:ascii="Segoe UI" w:eastAsia="Segoe UI" w:hAnsi="Segoe UI" w:cs="Segoe UI"/>
          <w:color w:val="000000" w:themeColor="text1"/>
          <w:sz w:val="24"/>
          <w:szCs w:val="24"/>
        </w:rPr>
        <w:t xml:space="preserve"> w</w:t>
      </w:r>
      <w:r w:rsidRPr="00B6451B">
        <w:rPr>
          <w:rFonts w:ascii="Segoe UI" w:eastAsia="Segoe UI" w:hAnsi="Segoe UI" w:cs="Segoe UI"/>
          <w:color w:val="000000" w:themeColor="text1"/>
          <w:sz w:val="24"/>
          <w:szCs w:val="24"/>
        </w:rPr>
        <w:t>e need to work harder at making sure that people understand where they can insert and importantly, how their thoughts and concerns and ideas are being incorporated. I feel like we've sort of left that part unattended. I think we need to do more work to describe and</w:t>
      </w:r>
      <w:r w:rsidRPr="00B6451B">
        <w:rPr>
          <w:rFonts w:ascii="Segoe UI" w:eastAsia="Segoe UI" w:hAnsi="Segoe UI" w:cs="Segoe UI"/>
          <w:color w:val="000000" w:themeColor="text1"/>
          <w:sz w:val="24"/>
          <w:szCs w:val="24"/>
        </w:rPr>
        <w:br/>
        <w:t>detail and document how the community concerns are actually being incorporated</w:t>
      </w:r>
      <w:r w:rsidR="0098728B" w:rsidRPr="00B6451B">
        <w:rPr>
          <w:rFonts w:ascii="Segoe UI" w:eastAsia="Segoe UI" w:hAnsi="Segoe UI" w:cs="Segoe UI"/>
          <w:color w:val="000000" w:themeColor="text1"/>
          <w:sz w:val="24"/>
          <w:szCs w:val="24"/>
        </w:rPr>
        <w:t xml:space="preserve"> a</w:t>
      </w:r>
      <w:r w:rsidRPr="00B6451B">
        <w:rPr>
          <w:rFonts w:ascii="Segoe UI" w:eastAsia="Segoe UI" w:hAnsi="Segoe UI" w:cs="Segoe UI"/>
          <w:color w:val="000000" w:themeColor="text1"/>
          <w:sz w:val="24"/>
          <w:szCs w:val="24"/>
        </w:rPr>
        <w:t>nd there is some good examples of where things like, you know, workers camps or transmission lines or, you know, generations or turbines have been moved to accommodate and respect community concerns. And that is really good. And we should shine a light on that because there is flexibility.</w:t>
      </w:r>
      <w:r w:rsidR="0098728B" w:rsidRPr="00B6451B">
        <w:rPr>
          <w:rFonts w:ascii="Segoe UI" w:eastAsia="Segoe UI" w:hAnsi="Segoe UI" w:cs="Segoe UI"/>
          <w:color w:val="000000" w:themeColor="text1"/>
          <w:sz w:val="24"/>
          <w:szCs w:val="24"/>
        </w:rPr>
        <w:t xml:space="preserve"> </w:t>
      </w:r>
      <w:r w:rsidRPr="00B6451B">
        <w:rPr>
          <w:rFonts w:ascii="Segoe UI" w:eastAsia="Segoe UI" w:hAnsi="Segoe UI" w:cs="Segoe UI"/>
          <w:color w:val="000000" w:themeColor="text1"/>
          <w:sz w:val="24"/>
          <w:szCs w:val="24"/>
        </w:rPr>
        <w:t>These are big projects and you can't move all of the turbines or all of the panels or all the transmission lines</w:t>
      </w:r>
      <w:r w:rsidR="00B269F1" w:rsidRPr="00B6451B">
        <w:rPr>
          <w:rFonts w:ascii="Segoe UI" w:eastAsia="Segoe UI" w:hAnsi="Segoe UI" w:cs="Segoe UI"/>
          <w:color w:val="000000" w:themeColor="text1"/>
          <w:sz w:val="24"/>
          <w:szCs w:val="24"/>
        </w:rPr>
        <w:t>, b</w:t>
      </w:r>
      <w:r w:rsidRPr="00B6451B">
        <w:rPr>
          <w:rFonts w:ascii="Segoe UI" w:eastAsia="Segoe UI" w:hAnsi="Segoe UI" w:cs="Segoe UI"/>
          <w:color w:val="000000" w:themeColor="text1"/>
          <w:sz w:val="24"/>
          <w:szCs w:val="24"/>
        </w:rPr>
        <w:t>ut where possible, companies have shown that they can do that</w:t>
      </w:r>
      <w:r w:rsidR="00C104A7" w:rsidRPr="00B6451B">
        <w:rPr>
          <w:rFonts w:ascii="Segoe UI" w:eastAsia="Segoe UI" w:hAnsi="Segoe UI" w:cs="Segoe UI"/>
          <w:color w:val="000000" w:themeColor="text1"/>
          <w:sz w:val="24"/>
          <w:szCs w:val="24"/>
        </w:rPr>
        <w:t xml:space="preserve"> a</w:t>
      </w:r>
      <w:r w:rsidRPr="00B6451B">
        <w:rPr>
          <w:rFonts w:ascii="Segoe UI" w:eastAsia="Segoe UI" w:hAnsi="Segoe UI" w:cs="Segoe UI"/>
          <w:color w:val="000000" w:themeColor="text1"/>
          <w:sz w:val="24"/>
          <w:szCs w:val="24"/>
        </w:rPr>
        <w:t xml:space="preserve">nd I think that's where, you know, the sweet spot is and that's where we need to amplify the information to the community. </w:t>
      </w:r>
      <w:r w:rsidR="007B7BA1"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it's that perception that this is done and dusted and they don't get a say, I think, and that's pretty concerning.</w:t>
      </w:r>
    </w:p>
    <w:p w14:paraId="30A3E46F" w14:textId="77777777" w:rsidR="00197EBE" w:rsidRDefault="008E3E5E" w:rsidP="00197EBE">
      <w:pPr>
        <w:pStyle w:val="Heading2"/>
      </w:pPr>
      <w:r w:rsidRPr="00B6451B">
        <w:br/>
        <w:t>Michael WHITTINGTON</w:t>
      </w:r>
    </w:p>
    <w:p w14:paraId="58329FA9" w14:textId="277C18E8" w:rsidR="004E4F94" w:rsidRPr="00B6451B"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t>Yeah. OK, thank you so much for that. I think we'll wrap up there with the questions. We are at almost time</w:t>
      </w:r>
      <w:r w:rsidR="00034950" w:rsidRPr="00B6451B">
        <w:rPr>
          <w:rFonts w:ascii="Segoe UI" w:eastAsia="Segoe UI" w:hAnsi="Segoe UI" w:cs="Segoe UI"/>
          <w:color w:val="000000" w:themeColor="text1"/>
          <w:sz w:val="24"/>
          <w:szCs w:val="24"/>
        </w:rPr>
        <w:t>…</w:t>
      </w:r>
      <w:r w:rsidRPr="00B6451B">
        <w:rPr>
          <w:rFonts w:ascii="Segoe UI" w:eastAsia="Segoe UI" w:hAnsi="Segoe UI" w:cs="Segoe UI"/>
          <w:color w:val="000000" w:themeColor="text1"/>
          <w:sz w:val="24"/>
          <w:szCs w:val="24"/>
        </w:rPr>
        <w:t xml:space="preserve"> </w:t>
      </w:r>
      <w:r w:rsidR="007B7BA1"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thank you very much for your time today, Tony. And a big thank you to everyone who's attended today. Thank you so much for coming. A reminder that the report is available on our website and in the Q&amp;A</w:t>
      </w:r>
      <w:r w:rsidR="00034950" w:rsidRPr="00B6451B">
        <w:rPr>
          <w:rFonts w:ascii="Segoe UI" w:eastAsia="Segoe UI" w:hAnsi="Segoe UI" w:cs="Segoe UI"/>
          <w:color w:val="000000" w:themeColor="text1"/>
          <w:sz w:val="24"/>
          <w:szCs w:val="24"/>
        </w:rPr>
        <w:t>, i</w:t>
      </w:r>
      <w:r w:rsidRPr="00B6451B">
        <w:rPr>
          <w:rFonts w:ascii="Segoe UI" w:eastAsia="Segoe UI" w:hAnsi="Segoe UI" w:cs="Segoe UI"/>
          <w:color w:val="000000" w:themeColor="text1"/>
          <w:sz w:val="24"/>
          <w:szCs w:val="24"/>
        </w:rPr>
        <w:t>t's also been posted there. You can go there and find it. Thank you so much for your questions and your participation today.</w:t>
      </w:r>
    </w:p>
    <w:p w14:paraId="503787A1" w14:textId="1BADE9F5" w:rsidR="00AA3A6A" w:rsidRPr="00B6451B" w:rsidRDefault="008E3E5E">
      <w:pPr>
        <w:spacing w:line="300" w:lineRule="auto"/>
        <w:rPr>
          <w:color w:val="000000" w:themeColor="text1"/>
        </w:rPr>
      </w:pPr>
      <w:r w:rsidRPr="00B6451B">
        <w:rPr>
          <w:rFonts w:ascii="Segoe UI" w:eastAsia="Segoe UI" w:hAnsi="Segoe UI" w:cs="Segoe UI"/>
          <w:color w:val="000000" w:themeColor="text1"/>
          <w:sz w:val="24"/>
          <w:szCs w:val="24"/>
        </w:rPr>
        <w:br/>
        <w:t xml:space="preserve">If you did want to ask a question or contact the Office of the AEIC, as Tony mentioned earlier, please do so. You can find all those contact details on our website. And today's event was recorded. </w:t>
      </w:r>
      <w:r w:rsidR="007B7BA1"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if you would like to share it around following </w:t>
      </w:r>
      <w:r w:rsidRPr="00B6451B">
        <w:rPr>
          <w:rFonts w:ascii="Segoe UI" w:eastAsia="Segoe UI" w:hAnsi="Segoe UI" w:cs="Segoe UI"/>
          <w:color w:val="000000" w:themeColor="text1"/>
          <w:sz w:val="24"/>
          <w:szCs w:val="24"/>
        </w:rPr>
        <w:lastRenderedPageBreak/>
        <w:t xml:space="preserve">today's webinar, you can do so once it's available on our website in the coming days. </w:t>
      </w:r>
      <w:r w:rsidR="007B7BA1" w:rsidRPr="00B6451B">
        <w:rPr>
          <w:rFonts w:ascii="Segoe UI" w:eastAsia="Segoe UI" w:hAnsi="Segoe UI" w:cs="Segoe UI"/>
          <w:color w:val="000000" w:themeColor="text1"/>
          <w:sz w:val="24"/>
          <w:szCs w:val="24"/>
        </w:rPr>
        <w:t>So,</w:t>
      </w:r>
      <w:r w:rsidRPr="00B6451B">
        <w:rPr>
          <w:rFonts w:ascii="Segoe UI" w:eastAsia="Segoe UI" w:hAnsi="Segoe UI" w:cs="Segoe UI"/>
          <w:color w:val="000000" w:themeColor="text1"/>
          <w:sz w:val="24"/>
          <w:szCs w:val="24"/>
        </w:rPr>
        <w:t xml:space="preserve"> thank you very much for attending and have a lovely day.</w:t>
      </w:r>
    </w:p>
    <w:p w14:paraId="36551070" w14:textId="77777777" w:rsidR="00827F5D" w:rsidRDefault="00827F5D">
      <w:pPr>
        <w:spacing w:line="300" w:lineRule="auto"/>
        <w:rPr>
          <w:rFonts w:ascii="Segoe UI" w:eastAsia="Segoe UI" w:hAnsi="Segoe UI" w:cs="Segoe UI"/>
          <w:b/>
          <w:bCs/>
          <w:color w:val="000000" w:themeColor="text1"/>
          <w:sz w:val="24"/>
          <w:szCs w:val="24"/>
        </w:rPr>
      </w:pPr>
    </w:p>
    <w:p w14:paraId="7DB71844" w14:textId="0DA9121C" w:rsidR="00827F5D" w:rsidRDefault="008E3E5E" w:rsidP="00197EBE">
      <w:pPr>
        <w:pStyle w:val="Heading2"/>
      </w:pPr>
      <w:r w:rsidRPr="00B6451B">
        <w:t>Tony MAHAR</w:t>
      </w:r>
    </w:p>
    <w:p w14:paraId="2A779BB4" w14:textId="505882F7" w:rsidR="00AA3A6A" w:rsidRPr="00827F5D" w:rsidRDefault="008E3E5E">
      <w:pPr>
        <w:spacing w:line="300" w:lineRule="auto"/>
        <w:rPr>
          <w:rFonts w:ascii="Segoe UI" w:eastAsia="Segoe UI" w:hAnsi="Segoe UI" w:cs="Segoe UI"/>
          <w:color w:val="000000" w:themeColor="text1"/>
          <w:sz w:val="24"/>
          <w:szCs w:val="24"/>
        </w:rPr>
      </w:pPr>
      <w:r w:rsidRPr="00B6451B">
        <w:rPr>
          <w:rFonts w:ascii="Segoe UI" w:eastAsia="Segoe UI" w:hAnsi="Segoe UI" w:cs="Segoe UI"/>
          <w:color w:val="000000" w:themeColor="text1"/>
          <w:sz w:val="24"/>
          <w:szCs w:val="24"/>
        </w:rPr>
        <w:t>Thanks, Michael. Thanks, everyone</w:t>
      </w:r>
    </w:p>
    <w:sectPr w:rsidR="00AA3A6A" w:rsidRPr="00827F5D">
      <w:headerReference w:type="even" r:id="rId7"/>
      <w:footerReference w:type="even" r:id="rId8"/>
      <w:headerReference w:type="first" r:id="rId9"/>
      <w:footerReference w:type="firs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F7FB" w14:textId="77777777" w:rsidR="002108E0" w:rsidRDefault="002108E0" w:rsidP="00005CF2">
      <w:r>
        <w:separator/>
      </w:r>
    </w:p>
  </w:endnote>
  <w:endnote w:type="continuationSeparator" w:id="0">
    <w:p w14:paraId="40552977" w14:textId="77777777" w:rsidR="002108E0" w:rsidRDefault="002108E0" w:rsidP="0000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6283" w14:textId="508F108E" w:rsidR="00005CF2" w:rsidRDefault="00005CF2">
    <w:pPr>
      <w:pStyle w:val="Footer"/>
    </w:pPr>
    <w:r>
      <w:rPr>
        <w:noProof/>
      </w:rPr>
      <mc:AlternateContent>
        <mc:Choice Requires="wps">
          <w:drawing>
            <wp:anchor distT="0" distB="0" distL="0" distR="0" simplePos="0" relativeHeight="251662336" behindDoc="0" locked="0" layoutInCell="1" allowOverlap="1" wp14:anchorId="1B7AFFD0" wp14:editId="47DBCBA1">
              <wp:simplePos x="635" y="635"/>
              <wp:positionH relativeFrom="page">
                <wp:align>center</wp:align>
              </wp:positionH>
              <wp:positionV relativeFrom="page">
                <wp:align>bottom</wp:align>
              </wp:positionV>
              <wp:extent cx="622300" cy="376555"/>
              <wp:effectExtent l="0" t="0" r="6350" b="0"/>
              <wp:wrapNone/>
              <wp:docPr id="6821242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4441A8" w14:textId="1B97CA89" w:rsidR="00005CF2" w:rsidRPr="00005CF2" w:rsidRDefault="00005CF2" w:rsidP="00005CF2">
                          <w:pPr>
                            <w:rPr>
                              <w:rFonts w:ascii="Aptos" w:eastAsia="Aptos" w:hAnsi="Aptos" w:cs="Aptos"/>
                              <w:noProof/>
                              <w:color w:val="FF0000"/>
                              <w:sz w:val="24"/>
                              <w:szCs w:val="24"/>
                            </w:rPr>
                          </w:pPr>
                          <w:r w:rsidRPr="00005C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AFFD0"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7E4441A8" w14:textId="1B97CA89" w:rsidR="00005CF2" w:rsidRPr="00005CF2" w:rsidRDefault="00005CF2" w:rsidP="00005CF2">
                    <w:pPr>
                      <w:rPr>
                        <w:rFonts w:ascii="Aptos" w:eastAsia="Aptos" w:hAnsi="Aptos" w:cs="Aptos"/>
                        <w:noProof/>
                        <w:color w:val="FF0000"/>
                        <w:sz w:val="24"/>
                        <w:szCs w:val="24"/>
                      </w:rPr>
                    </w:pPr>
                    <w:r w:rsidRPr="00005C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D3B2" w14:textId="1869CE96" w:rsidR="00005CF2" w:rsidRDefault="00005CF2">
    <w:pPr>
      <w:pStyle w:val="Footer"/>
    </w:pPr>
    <w:r>
      <w:rPr>
        <w:noProof/>
      </w:rPr>
      <mc:AlternateContent>
        <mc:Choice Requires="wps">
          <w:drawing>
            <wp:anchor distT="0" distB="0" distL="0" distR="0" simplePos="0" relativeHeight="251661312" behindDoc="0" locked="0" layoutInCell="1" allowOverlap="1" wp14:anchorId="2E27064B" wp14:editId="24296482">
              <wp:simplePos x="635" y="635"/>
              <wp:positionH relativeFrom="page">
                <wp:align>center</wp:align>
              </wp:positionH>
              <wp:positionV relativeFrom="page">
                <wp:align>bottom</wp:align>
              </wp:positionV>
              <wp:extent cx="622300" cy="376555"/>
              <wp:effectExtent l="0" t="0" r="6350" b="0"/>
              <wp:wrapNone/>
              <wp:docPr id="14353463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AFC5BC" w14:textId="0941689C" w:rsidR="00005CF2" w:rsidRPr="00005CF2" w:rsidRDefault="00005CF2" w:rsidP="00005CF2">
                          <w:pPr>
                            <w:rPr>
                              <w:rFonts w:ascii="Aptos" w:eastAsia="Aptos" w:hAnsi="Aptos" w:cs="Aptos"/>
                              <w:noProof/>
                              <w:color w:val="FF0000"/>
                              <w:sz w:val="24"/>
                              <w:szCs w:val="24"/>
                            </w:rPr>
                          </w:pPr>
                          <w:r w:rsidRPr="00005C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7064B"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03AFC5BC" w14:textId="0941689C" w:rsidR="00005CF2" w:rsidRPr="00005CF2" w:rsidRDefault="00005CF2" w:rsidP="00005CF2">
                    <w:pPr>
                      <w:rPr>
                        <w:rFonts w:ascii="Aptos" w:eastAsia="Aptos" w:hAnsi="Aptos" w:cs="Aptos"/>
                        <w:noProof/>
                        <w:color w:val="FF0000"/>
                        <w:sz w:val="24"/>
                        <w:szCs w:val="24"/>
                      </w:rPr>
                    </w:pPr>
                    <w:r w:rsidRPr="00005C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B4C2" w14:textId="77777777" w:rsidR="002108E0" w:rsidRDefault="002108E0" w:rsidP="00005CF2">
      <w:r>
        <w:separator/>
      </w:r>
    </w:p>
  </w:footnote>
  <w:footnote w:type="continuationSeparator" w:id="0">
    <w:p w14:paraId="31B317B9" w14:textId="77777777" w:rsidR="002108E0" w:rsidRDefault="002108E0" w:rsidP="00005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DA8C" w14:textId="289A3DE7" w:rsidR="00005CF2" w:rsidRDefault="00005CF2">
    <w:pPr>
      <w:pStyle w:val="Header"/>
    </w:pPr>
    <w:r>
      <w:rPr>
        <w:noProof/>
      </w:rPr>
      <mc:AlternateContent>
        <mc:Choice Requires="wps">
          <w:drawing>
            <wp:anchor distT="0" distB="0" distL="0" distR="0" simplePos="0" relativeHeight="251659264" behindDoc="0" locked="0" layoutInCell="1" allowOverlap="1" wp14:anchorId="404598E4" wp14:editId="5DEADED6">
              <wp:simplePos x="635" y="635"/>
              <wp:positionH relativeFrom="page">
                <wp:align>center</wp:align>
              </wp:positionH>
              <wp:positionV relativeFrom="page">
                <wp:align>top</wp:align>
              </wp:positionV>
              <wp:extent cx="622300" cy="376555"/>
              <wp:effectExtent l="0" t="0" r="6350" b="4445"/>
              <wp:wrapNone/>
              <wp:docPr id="3907295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BA0A19" w14:textId="0E224557" w:rsidR="00005CF2" w:rsidRPr="00005CF2" w:rsidRDefault="00005CF2" w:rsidP="00005CF2">
                          <w:pPr>
                            <w:rPr>
                              <w:rFonts w:ascii="Aptos" w:eastAsia="Aptos" w:hAnsi="Aptos" w:cs="Aptos"/>
                              <w:noProof/>
                              <w:color w:val="FF0000"/>
                              <w:sz w:val="24"/>
                              <w:szCs w:val="24"/>
                            </w:rPr>
                          </w:pPr>
                          <w:r w:rsidRPr="00005C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4598E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ABA0A19" w14:textId="0E224557" w:rsidR="00005CF2" w:rsidRPr="00005CF2" w:rsidRDefault="00005CF2" w:rsidP="00005CF2">
                    <w:pPr>
                      <w:rPr>
                        <w:rFonts w:ascii="Aptos" w:eastAsia="Aptos" w:hAnsi="Aptos" w:cs="Aptos"/>
                        <w:noProof/>
                        <w:color w:val="FF0000"/>
                        <w:sz w:val="24"/>
                        <w:szCs w:val="24"/>
                      </w:rPr>
                    </w:pPr>
                    <w:r w:rsidRPr="00005C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6BA9" w14:textId="6C2A507D" w:rsidR="00005CF2" w:rsidRDefault="00005CF2">
    <w:pPr>
      <w:pStyle w:val="Header"/>
    </w:pPr>
    <w:r>
      <w:rPr>
        <w:noProof/>
      </w:rPr>
      <mc:AlternateContent>
        <mc:Choice Requires="wps">
          <w:drawing>
            <wp:anchor distT="0" distB="0" distL="0" distR="0" simplePos="0" relativeHeight="251658240" behindDoc="0" locked="0" layoutInCell="1" allowOverlap="1" wp14:anchorId="2E5EC206" wp14:editId="0DCAC167">
              <wp:simplePos x="635" y="635"/>
              <wp:positionH relativeFrom="page">
                <wp:align>center</wp:align>
              </wp:positionH>
              <wp:positionV relativeFrom="page">
                <wp:align>top</wp:align>
              </wp:positionV>
              <wp:extent cx="622300" cy="376555"/>
              <wp:effectExtent l="0" t="0" r="6350" b="4445"/>
              <wp:wrapNone/>
              <wp:docPr id="12581067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9F2D9A" w14:textId="4CA555D8" w:rsidR="00005CF2" w:rsidRPr="00005CF2" w:rsidRDefault="00005CF2" w:rsidP="00005CF2">
                          <w:pPr>
                            <w:rPr>
                              <w:rFonts w:ascii="Aptos" w:eastAsia="Aptos" w:hAnsi="Aptos" w:cs="Aptos"/>
                              <w:noProof/>
                              <w:color w:val="FF0000"/>
                              <w:sz w:val="24"/>
                              <w:szCs w:val="24"/>
                            </w:rPr>
                          </w:pPr>
                          <w:r w:rsidRPr="00005C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5EC206"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439F2D9A" w14:textId="4CA555D8" w:rsidR="00005CF2" w:rsidRPr="00005CF2" w:rsidRDefault="00005CF2" w:rsidP="00005CF2">
                    <w:pPr>
                      <w:rPr>
                        <w:rFonts w:ascii="Aptos" w:eastAsia="Aptos" w:hAnsi="Aptos" w:cs="Aptos"/>
                        <w:noProof/>
                        <w:color w:val="FF0000"/>
                        <w:sz w:val="24"/>
                        <w:szCs w:val="24"/>
                      </w:rPr>
                    </w:pPr>
                    <w:r w:rsidRPr="00005CF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E484F"/>
    <w:multiLevelType w:val="hybridMultilevel"/>
    <w:tmpl w:val="928A2F4A"/>
    <w:lvl w:ilvl="0" w:tplc="A38A7004">
      <w:start w:val="1"/>
      <w:numFmt w:val="bullet"/>
      <w:lvlText w:val="●"/>
      <w:lvlJc w:val="left"/>
      <w:pPr>
        <w:ind w:left="720" w:hanging="360"/>
      </w:pPr>
    </w:lvl>
    <w:lvl w:ilvl="1" w:tplc="A7C259C8">
      <w:start w:val="1"/>
      <w:numFmt w:val="bullet"/>
      <w:lvlText w:val="○"/>
      <w:lvlJc w:val="left"/>
      <w:pPr>
        <w:ind w:left="1440" w:hanging="360"/>
      </w:pPr>
    </w:lvl>
    <w:lvl w:ilvl="2" w:tplc="B128CE06">
      <w:start w:val="1"/>
      <w:numFmt w:val="bullet"/>
      <w:lvlText w:val="■"/>
      <w:lvlJc w:val="left"/>
      <w:pPr>
        <w:ind w:left="2160" w:hanging="360"/>
      </w:pPr>
    </w:lvl>
    <w:lvl w:ilvl="3" w:tplc="49662A32">
      <w:start w:val="1"/>
      <w:numFmt w:val="bullet"/>
      <w:lvlText w:val="●"/>
      <w:lvlJc w:val="left"/>
      <w:pPr>
        <w:ind w:left="2880" w:hanging="360"/>
      </w:pPr>
    </w:lvl>
    <w:lvl w:ilvl="4" w:tplc="3DDECA8E">
      <w:start w:val="1"/>
      <w:numFmt w:val="bullet"/>
      <w:lvlText w:val="○"/>
      <w:lvlJc w:val="left"/>
      <w:pPr>
        <w:ind w:left="3600" w:hanging="360"/>
      </w:pPr>
    </w:lvl>
    <w:lvl w:ilvl="5" w:tplc="523422AE">
      <w:start w:val="1"/>
      <w:numFmt w:val="bullet"/>
      <w:lvlText w:val="■"/>
      <w:lvlJc w:val="left"/>
      <w:pPr>
        <w:ind w:left="4320" w:hanging="360"/>
      </w:pPr>
    </w:lvl>
    <w:lvl w:ilvl="6" w:tplc="B68E0D7E">
      <w:start w:val="1"/>
      <w:numFmt w:val="bullet"/>
      <w:lvlText w:val="●"/>
      <w:lvlJc w:val="left"/>
      <w:pPr>
        <w:ind w:left="5040" w:hanging="360"/>
      </w:pPr>
    </w:lvl>
    <w:lvl w:ilvl="7" w:tplc="17EE8D50">
      <w:start w:val="1"/>
      <w:numFmt w:val="bullet"/>
      <w:lvlText w:val="●"/>
      <w:lvlJc w:val="left"/>
      <w:pPr>
        <w:ind w:left="5760" w:hanging="360"/>
      </w:pPr>
    </w:lvl>
    <w:lvl w:ilvl="8" w:tplc="99EA33D8">
      <w:start w:val="1"/>
      <w:numFmt w:val="bullet"/>
      <w:lvlText w:val="●"/>
      <w:lvlJc w:val="left"/>
      <w:pPr>
        <w:ind w:left="6480" w:hanging="360"/>
      </w:pPr>
    </w:lvl>
  </w:abstractNum>
  <w:num w:numId="1" w16cid:durableId="11374578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6A"/>
    <w:rsid w:val="0000261A"/>
    <w:rsid w:val="00005CF2"/>
    <w:rsid w:val="00034950"/>
    <w:rsid w:val="00036935"/>
    <w:rsid w:val="000521FF"/>
    <w:rsid w:val="00055083"/>
    <w:rsid w:val="00061BE8"/>
    <w:rsid w:val="00073EDC"/>
    <w:rsid w:val="00075FBF"/>
    <w:rsid w:val="000C3D75"/>
    <w:rsid w:val="001060CD"/>
    <w:rsid w:val="00197EBE"/>
    <w:rsid w:val="001D4B68"/>
    <w:rsid w:val="002108E0"/>
    <w:rsid w:val="00225EED"/>
    <w:rsid w:val="00254134"/>
    <w:rsid w:val="00281E0D"/>
    <w:rsid w:val="002B723B"/>
    <w:rsid w:val="00384E74"/>
    <w:rsid w:val="00403682"/>
    <w:rsid w:val="004060B2"/>
    <w:rsid w:val="004369D0"/>
    <w:rsid w:val="00440378"/>
    <w:rsid w:val="00443ADF"/>
    <w:rsid w:val="004E4F94"/>
    <w:rsid w:val="00521C47"/>
    <w:rsid w:val="00552BD6"/>
    <w:rsid w:val="00571720"/>
    <w:rsid w:val="00592CDB"/>
    <w:rsid w:val="005B26D3"/>
    <w:rsid w:val="005F4D65"/>
    <w:rsid w:val="00613A42"/>
    <w:rsid w:val="0062217E"/>
    <w:rsid w:val="0068065A"/>
    <w:rsid w:val="0068432C"/>
    <w:rsid w:val="00694BDA"/>
    <w:rsid w:val="006B0A0E"/>
    <w:rsid w:val="006B6DDA"/>
    <w:rsid w:val="006F6B09"/>
    <w:rsid w:val="00701FF0"/>
    <w:rsid w:val="007142AB"/>
    <w:rsid w:val="00726F94"/>
    <w:rsid w:val="007438D5"/>
    <w:rsid w:val="007864C3"/>
    <w:rsid w:val="007903B9"/>
    <w:rsid w:val="007B7BA1"/>
    <w:rsid w:val="0082202E"/>
    <w:rsid w:val="00827F5D"/>
    <w:rsid w:val="008E1659"/>
    <w:rsid w:val="008E3E5E"/>
    <w:rsid w:val="008F0611"/>
    <w:rsid w:val="0091570D"/>
    <w:rsid w:val="0098728B"/>
    <w:rsid w:val="009C0FD4"/>
    <w:rsid w:val="009F088C"/>
    <w:rsid w:val="00A66A38"/>
    <w:rsid w:val="00A74787"/>
    <w:rsid w:val="00A92632"/>
    <w:rsid w:val="00AA104B"/>
    <w:rsid w:val="00AA2977"/>
    <w:rsid w:val="00AA3A6A"/>
    <w:rsid w:val="00AE11FF"/>
    <w:rsid w:val="00B04781"/>
    <w:rsid w:val="00B269F1"/>
    <w:rsid w:val="00B3575C"/>
    <w:rsid w:val="00B6451B"/>
    <w:rsid w:val="00B706FE"/>
    <w:rsid w:val="00B91865"/>
    <w:rsid w:val="00BA0B95"/>
    <w:rsid w:val="00C104A7"/>
    <w:rsid w:val="00C24F3A"/>
    <w:rsid w:val="00C37682"/>
    <w:rsid w:val="00C73BE5"/>
    <w:rsid w:val="00CF00B2"/>
    <w:rsid w:val="00CF3C17"/>
    <w:rsid w:val="00D470D2"/>
    <w:rsid w:val="00D52223"/>
    <w:rsid w:val="00D66CEF"/>
    <w:rsid w:val="00D902A2"/>
    <w:rsid w:val="00DE67FC"/>
    <w:rsid w:val="00E12002"/>
    <w:rsid w:val="00E511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F8468"/>
  <w15:docId w15:val="{0F669F3B-A002-4D33-A2B4-F05577D4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basedOn w:val="Normal"/>
    <w:uiPriority w:val="9"/>
    <w:unhideWhenUsed/>
    <w:qFormat/>
    <w:rsid w:val="00036935"/>
    <w:pPr>
      <w:spacing w:line="300" w:lineRule="auto"/>
      <w:outlineLvl w:val="1"/>
    </w:pPr>
    <w:rPr>
      <w:rFonts w:ascii="Segoe UI" w:eastAsia="Segoe UI" w:hAnsi="Segoe UI" w:cs="Segoe UI"/>
      <w:b/>
      <w:bCs/>
      <w:color w:val="000000" w:themeColor="text1"/>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036935"/>
    <w:rPr>
      <w:rFonts w:asciiTheme="majorHAnsi" w:hAnsiTheme="majorHAnsi"/>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CF2"/>
    <w:pPr>
      <w:tabs>
        <w:tab w:val="center" w:pos="4513"/>
        <w:tab w:val="right" w:pos="9026"/>
      </w:tabs>
    </w:pPr>
  </w:style>
  <w:style w:type="character" w:customStyle="1" w:styleId="HeaderChar">
    <w:name w:val="Header Char"/>
    <w:basedOn w:val="DefaultParagraphFont"/>
    <w:link w:val="Header"/>
    <w:uiPriority w:val="99"/>
    <w:rsid w:val="00005CF2"/>
  </w:style>
  <w:style w:type="paragraph" w:styleId="Footer">
    <w:name w:val="footer"/>
    <w:basedOn w:val="Normal"/>
    <w:link w:val="FooterChar"/>
    <w:uiPriority w:val="99"/>
    <w:unhideWhenUsed/>
    <w:rsid w:val="00005CF2"/>
    <w:pPr>
      <w:tabs>
        <w:tab w:val="center" w:pos="4513"/>
        <w:tab w:val="right" w:pos="9026"/>
      </w:tabs>
    </w:pPr>
  </w:style>
  <w:style w:type="character" w:customStyle="1" w:styleId="FooterChar">
    <w:name w:val="Footer Char"/>
    <w:basedOn w:val="DefaultParagraphFont"/>
    <w:link w:val="Footer"/>
    <w:uiPriority w:val="99"/>
    <w:rsid w:val="00005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6ba7ff-9897-4e65-9803-3be34fd9cf5a}"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3716</Words>
  <Characters>21187</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AEIC 2025 Annual Report Key Insights Webinar – Transcript</vt:lpstr>
    </vt:vector>
  </TitlesOfParts>
  <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AEIC 2025 Annual Report Key Insights Webinar – Transcript</dc:title>
  <dc:subject/>
  <dc:creator>AEIC</dc:creator>
  <cp:keywords/>
  <cp:lastModifiedBy>Bec DURACK</cp:lastModifiedBy>
  <cp:revision>2</cp:revision>
  <dcterms:created xsi:type="dcterms:W3CDTF">2026-06-10T07:30:00Z</dcterms:created>
  <dcterms:modified xsi:type="dcterms:W3CDTF">2026-06-10T07:30:00Z</dcterms:modified>
</cp:coreProperties>
</file>